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1DF8" w14:textId="1F54A7CC" w:rsidR="00277381" w:rsidRPr="00544C29" w:rsidRDefault="00F41FA6" w:rsidP="00B06AD5">
      <w:pPr>
        <w:ind w:left="1416" w:hanging="1416"/>
        <w:jc w:val="right"/>
        <w:rPr>
          <w:rFonts w:asciiTheme="minorHAnsi" w:hAnsiTheme="minorHAnsi" w:cstheme="minorHAnsi"/>
          <w:sz w:val="22"/>
          <w:szCs w:val="22"/>
        </w:rPr>
      </w:pPr>
      <w:r w:rsidRPr="00544C29">
        <w:rPr>
          <w:rFonts w:asciiTheme="minorHAnsi" w:hAnsiTheme="minorHAnsi" w:cstheme="minorHAnsi"/>
          <w:sz w:val="22"/>
          <w:szCs w:val="22"/>
        </w:rPr>
        <w:t>Ciudad Autónoma de Buenos Air</w:t>
      </w:r>
      <w:r w:rsidR="001D19A1" w:rsidRPr="00544C29">
        <w:rPr>
          <w:rFonts w:asciiTheme="minorHAnsi" w:hAnsiTheme="minorHAnsi" w:cstheme="minorHAnsi"/>
          <w:sz w:val="22"/>
          <w:szCs w:val="22"/>
        </w:rPr>
        <w:t>es,</w:t>
      </w:r>
      <w:r w:rsidR="00EA1550" w:rsidRPr="00544C29">
        <w:rPr>
          <w:rFonts w:asciiTheme="minorHAnsi" w:hAnsiTheme="minorHAnsi" w:cstheme="minorHAnsi"/>
          <w:sz w:val="22"/>
          <w:szCs w:val="22"/>
        </w:rPr>
        <w:t xml:space="preserve"> </w:t>
      </w:r>
      <w:r w:rsidR="00E1326C" w:rsidRPr="00544C29">
        <w:rPr>
          <w:rFonts w:asciiTheme="minorHAnsi" w:hAnsiTheme="minorHAnsi" w:cstheme="minorHAnsi"/>
          <w:b/>
          <w:bCs/>
          <w:snapToGrid w:val="0"/>
          <w:sz w:val="22"/>
          <w:szCs w:val="22"/>
        </w:rPr>
        <w:fldChar w:fldCharType="begin">
          <w:ffData>
            <w:name w:val=""/>
            <w:enabled/>
            <w:calcOnExit w:val="0"/>
            <w:textInput>
              <w:default w:val="[FECHA]"/>
              <w:format w:val="UPPERCASE"/>
            </w:textInput>
          </w:ffData>
        </w:fldChar>
      </w:r>
      <w:r w:rsidR="00E1326C" w:rsidRPr="00544C29">
        <w:rPr>
          <w:rFonts w:asciiTheme="minorHAnsi" w:hAnsiTheme="minorHAnsi" w:cstheme="minorHAnsi"/>
          <w:b/>
          <w:bCs/>
          <w:snapToGrid w:val="0"/>
          <w:sz w:val="22"/>
          <w:szCs w:val="22"/>
        </w:rPr>
        <w:instrText xml:space="preserve"> FORMTEXT </w:instrText>
      </w:r>
      <w:r w:rsidR="00E1326C" w:rsidRPr="00544C29">
        <w:rPr>
          <w:rFonts w:asciiTheme="minorHAnsi" w:hAnsiTheme="minorHAnsi" w:cstheme="minorHAnsi"/>
          <w:b/>
          <w:bCs/>
          <w:snapToGrid w:val="0"/>
          <w:sz w:val="22"/>
          <w:szCs w:val="22"/>
        </w:rPr>
      </w:r>
      <w:r w:rsidR="00E1326C" w:rsidRPr="00544C29">
        <w:rPr>
          <w:rFonts w:asciiTheme="minorHAnsi" w:hAnsiTheme="minorHAnsi" w:cstheme="minorHAnsi"/>
          <w:b/>
          <w:bCs/>
          <w:snapToGrid w:val="0"/>
          <w:sz w:val="22"/>
          <w:szCs w:val="22"/>
        </w:rPr>
        <w:fldChar w:fldCharType="separate"/>
      </w:r>
      <w:r w:rsidR="007C7997" w:rsidRPr="00544C29">
        <w:rPr>
          <w:rFonts w:asciiTheme="minorHAnsi" w:hAnsiTheme="minorHAnsi" w:cstheme="minorHAnsi"/>
          <w:b/>
          <w:bCs/>
          <w:noProof/>
          <w:snapToGrid w:val="0"/>
          <w:sz w:val="22"/>
          <w:szCs w:val="22"/>
        </w:rPr>
        <w:t>[FECHA]</w:t>
      </w:r>
      <w:r w:rsidR="00E1326C" w:rsidRPr="00544C29">
        <w:rPr>
          <w:rFonts w:asciiTheme="minorHAnsi" w:hAnsiTheme="minorHAnsi" w:cstheme="minorHAnsi"/>
          <w:b/>
          <w:bCs/>
          <w:snapToGrid w:val="0"/>
          <w:sz w:val="22"/>
          <w:szCs w:val="22"/>
        </w:rPr>
        <w:fldChar w:fldCharType="end"/>
      </w:r>
    </w:p>
    <w:p w14:paraId="627CABCD" w14:textId="77777777" w:rsidR="00277381" w:rsidRPr="00544C29" w:rsidRDefault="00277381" w:rsidP="00D11345">
      <w:pPr>
        <w:jc w:val="both"/>
        <w:rPr>
          <w:rFonts w:asciiTheme="minorHAnsi" w:hAnsiTheme="minorHAnsi" w:cstheme="minorHAnsi"/>
          <w:sz w:val="22"/>
          <w:szCs w:val="22"/>
        </w:rPr>
      </w:pPr>
    </w:p>
    <w:p w14:paraId="63D7C949" w14:textId="77777777" w:rsidR="00F41FA6" w:rsidRPr="00544C29" w:rsidRDefault="00F41FA6" w:rsidP="00D11345">
      <w:pPr>
        <w:jc w:val="both"/>
        <w:rPr>
          <w:rFonts w:asciiTheme="minorHAnsi" w:hAnsiTheme="minorHAnsi" w:cstheme="minorHAnsi"/>
          <w:sz w:val="22"/>
          <w:szCs w:val="22"/>
        </w:rPr>
      </w:pPr>
      <w:r w:rsidRPr="00544C29">
        <w:rPr>
          <w:rFonts w:asciiTheme="minorHAnsi" w:hAnsiTheme="minorHAnsi" w:cstheme="minorHAnsi"/>
          <w:sz w:val="22"/>
          <w:szCs w:val="22"/>
        </w:rPr>
        <w:t>Señores</w:t>
      </w:r>
    </w:p>
    <w:p w14:paraId="6851F259" w14:textId="77777777" w:rsidR="00F41FA6" w:rsidRPr="00544C29" w:rsidRDefault="00F41FA6" w:rsidP="00D11345">
      <w:pPr>
        <w:jc w:val="both"/>
        <w:rPr>
          <w:rFonts w:asciiTheme="minorHAnsi" w:hAnsiTheme="minorHAnsi" w:cstheme="minorHAnsi"/>
          <w:sz w:val="22"/>
          <w:szCs w:val="22"/>
          <w:lang w:val="es-AR"/>
        </w:rPr>
      </w:pPr>
      <w:r w:rsidRPr="00544C29">
        <w:rPr>
          <w:rFonts w:asciiTheme="minorHAnsi" w:hAnsiTheme="minorHAnsi" w:cstheme="minorHAnsi"/>
          <w:b/>
          <w:sz w:val="22"/>
          <w:szCs w:val="22"/>
          <w:lang w:val="es-AR"/>
        </w:rPr>
        <w:t>HSBC Bank Argentina S.A.</w:t>
      </w:r>
      <w:r w:rsidR="00EE5353" w:rsidRPr="00544C29">
        <w:rPr>
          <w:rFonts w:asciiTheme="minorHAnsi" w:hAnsiTheme="minorHAnsi" w:cstheme="minorHAnsi"/>
          <w:b/>
          <w:sz w:val="22"/>
          <w:szCs w:val="22"/>
          <w:lang w:val="es-AR"/>
        </w:rPr>
        <w:t xml:space="preserve"> </w:t>
      </w:r>
      <w:r w:rsidR="00EE5353" w:rsidRPr="00544C29">
        <w:rPr>
          <w:rFonts w:asciiTheme="minorHAnsi" w:hAnsiTheme="minorHAnsi" w:cstheme="minorHAnsi"/>
          <w:sz w:val="22"/>
          <w:szCs w:val="22"/>
          <w:lang w:val="es-AR"/>
        </w:rPr>
        <w:t>(en adelante, “HSBC”)</w:t>
      </w:r>
    </w:p>
    <w:p w14:paraId="2ACB31B3" w14:textId="77777777" w:rsidR="00F41FA6" w:rsidRPr="00544C29" w:rsidRDefault="000A44F6" w:rsidP="00D11345">
      <w:pPr>
        <w:jc w:val="both"/>
        <w:rPr>
          <w:rFonts w:asciiTheme="minorHAnsi" w:hAnsiTheme="minorHAnsi" w:cstheme="minorHAnsi"/>
          <w:sz w:val="22"/>
          <w:szCs w:val="22"/>
        </w:rPr>
      </w:pPr>
      <w:r w:rsidRPr="00544C29">
        <w:rPr>
          <w:rFonts w:asciiTheme="minorHAnsi" w:hAnsiTheme="minorHAnsi" w:cstheme="minorHAnsi"/>
          <w:sz w:val="22"/>
          <w:szCs w:val="22"/>
        </w:rPr>
        <w:t>Bouchard 557 Piso 2</w:t>
      </w:r>
      <w:r w:rsidR="00BC7E57" w:rsidRPr="00544C29">
        <w:rPr>
          <w:rFonts w:asciiTheme="minorHAnsi" w:hAnsiTheme="minorHAnsi" w:cstheme="minorHAnsi"/>
          <w:sz w:val="22"/>
          <w:szCs w:val="22"/>
        </w:rPr>
        <w:t>0</w:t>
      </w:r>
    </w:p>
    <w:p w14:paraId="503E730C" w14:textId="77777777" w:rsidR="00437A42" w:rsidRPr="00544C29" w:rsidRDefault="00437A42" w:rsidP="00D11345">
      <w:pPr>
        <w:jc w:val="both"/>
        <w:rPr>
          <w:rFonts w:asciiTheme="minorHAnsi" w:hAnsiTheme="minorHAnsi" w:cstheme="minorHAnsi"/>
          <w:sz w:val="22"/>
          <w:szCs w:val="22"/>
        </w:rPr>
      </w:pPr>
      <w:r w:rsidRPr="00544C29">
        <w:rPr>
          <w:rFonts w:asciiTheme="minorHAnsi" w:hAnsiTheme="minorHAnsi" w:cstheme="minorHAnsi"/>
          <w:sz w:val="22"/>
          <w:szCs w:val="22"/>
        </w:rPr>
        <w:t xml:space="preserve">At: </w:t>
      </w:r>
      <w:r w:rsidR="001A3F66" w:rsidRPr="00544C29">
        <w:rPr>
          <w:rFonts w:asciiTheme="minorHAnsi" w:hAnsiTheme="minorHAnsi" w:cstheme="minorHAnsi"/>
          <w:sz w:val="22"/>
          <w:szCs w:val="22"/>
        </w:rPr>
        <w:t xml:space="preserve">COMERCIO EXTERIOR </w:t>
      </w:r>
    </w:p>
    <w:p w14:paraId="06D07718" w14:textId="77777777" w:rsidR="00F41FA6" w:rsidRPr="00544C29" w:rsidRDefault="00F41FA6" w:rsidP="00D11345">
      <w:pPr>
        <w:jc w:val="both"/>
        <w:rPr>
          <w:rFonts w:asciiTheme="minorHAnsi" w:hAnsiTheme="minorHAnsi" w:cstheme="minorHAnsi"/>
          <w:sz w:val="22"/>
          <w:szCs w:val="22"/>
        </w:rPr>
      </w:pPr>
      <w:r w:rsidRPr="00544C29">
        <w:rPr>
          <w:rFonts w:asciiTheme="minorHAnsi" w:hAnsiTheme="minorHAnsi" w:cstheme="minorHAnsi"/>
          <w:sz w:val="22"/>
          <w:szCs w:val="22"/>
        </w:rPr>
        <w:t>Ciudad Autónoma de Buenos Aires</w:t>
      </w:r>
    </w:p>
    <w:p w14:paraId="06757E22" w14:textId="77777777" w:rsidR="00F41FA6" w:rsidRPr="00544C29" w:rsidRDefault="00F41FA6" w:rsidP="00D11345">
      <w:pPr>
        <w:jc w:val="both"/>
        <w:rPr>
          <w:rFonts w:asciiTheme="minorHAnsi" w:hAnsiTheme="minorHAnsi" w:cstheme="minorHAnsi"/>
          <w:sz w:val="22"/>
          <w:szCs w:val="22"/>
          <w:u w:val="single"/>
        </w:rPr>
      </w:pPr>
      <w:r w:rsidRPr="00544C29">
        <w:rPr>
          <w:rFonts w:asciiTheme="minorHAnsi" w:hAnsiTheme="minorHAnsi" w:cstheme="minorHAnsi"/>
          <w:sz w:val="22"/>
          <w:szCs w:val="22"/>
          <w:u w:val="single"/>
        </w:rPr>
        <w:t>Presente</w:t>
      </w:r>
    </w:p>
    <w:p w14:paraId="64748A7C" w14:textId="77777777" w:rsidR="00277381" w:rsidRPr="00544C29" w:rsidRDefault="00277381" w:rsidP="00D11345">
      <w:pPr>
        <w:ind w:left="3686"/>
        <w:jc w:val="both"/>
        <w:rPr>
          <w:rFonts w:asciiTheme="minorHAnsi" w:hAnsiTheme="minorHAnsi" w:cstheme="minorHAnsi"/>
          <w:sz w:val="22"/>
          <w:szCs w:val="22"/>
          <w:u w:val="single"/>
        </w:rPr>
      </w:pPr>
    </w:p>
    <w:p w14:paraId="65F1905C" w14:textId="56C982D6" w:rsidR="00AC1FFF" w:rsidRPr="00544C29" w:rsidRDefault="003374E0" w:rsidP="00D11345">
      <w:pPr>
        <w:ind w:left="3686"/>
        <w:jc w:val="both"/>
        <w:rPr>
          <w:rFonts w:asciiTheme="minorHAnsi" w:hAnsiTheme="minorHAnsi" w:cstheme="minorHAnsi"/>
          <w:sz w:val="22"/>
          <w:szCs w:val="22"/>
          <w:u w:val="single"/>
        </w:rPr>
      </w:pPr>
      <w:r w:rsidRPr="00544C29">
        <w:rPr>
          <w:rFonts w:asciiTheme="minorHAnsi" w:hAnsiTheme="minorHAnsi" w:cstheme="minorHAnsi"/>
          <w:sz w:val="22"/>
          <w:szCs w:val="22"/>
          <w:u w:val="single"/>
        </w:rPr>
        <w:t>Ref.</w:t>
      </w:r>
      <w:r w:rsidR="00455012" w:rsidRPr="00544C29">
        <w:rPr>
          <w:rFonts w:asciiTheme="minorHAnsi" w:hAnsiTheme="minorHAnsi" w:cstheme="minorHAnsi"/>
          <w:sz w:val="22"/>
          <w:szCs w:val="22"/>
          <w:u w:val="single"/>
        </w:rPr>
        <w:t>:</w:t>
      </w:r>
      <w:r w:rsidR="001A3F66" w:rsidRPr="00544C29">
        <w:rPr>
          <w:rFonts w:asciiTheme="minorHAnsi" w:hAnsiTheme="minorHAnsi" w:cstheme="minorHAnsi"/>
          <w:bCs/>
          <w:snapToGrid w:val="0"/>
          <w:sz w:val="22"/>
          <w:szCs w:val="22"/>
        </w:rPr>
        <w:t xml:space="preserve"> </w:t>
      </w:r>
      <w:r w:rsidR="001A3F66" w:rsidRPr="00544C29">
        <w:rPr>
          <w:rFonts w:asciiTheme="minorHAnsi" w:hAnsiTheme="minorHAnsi" w:cstheme="minorHAnsi"/>
          <w:b/>
          <w:bCs/>
          <w:snapToGrid w:val="0"/>
          <w:sz w:val="22"/>
          <w:szCs w:val="22"/>
        </w:rPr>
        <w:fldChar w:fldCharType="begin">
          <w:ffData>
            <w:name w:val=""/>
            <w:enabled/>
            <w:calcOnExit w:val="0"/>
            <w:textInput>
              <w:format w:val="UPPERCASE"/>
            </w:textInput>
          </w:ffData>
        </w:fldChar>
      </w:r>
      <w:r w:rsidR="001A3F66" w:rsidRPr="00544C29">
        <w:rPr>
          <w:rFonts w:asciiTheme="minorHAnsi" w:hAnsiTheme="minorHAnsi" w:cstheme="minorHAnsi"/>
          <w:b/>
          <w:bCs/>
          <w:snapToGrid w:val="0"/>
          <w:sz w:val="22"/>
          <w:szCs w:val="22"/>
        </w:rPr>
        <w:instrText xml:space="preserve"> FORMTEXT </w:instrText>
      </w:r>
      <w:r w:rsidR="001A3F66" w:rsidRPr="00544C29">
        <w:rPr>
          <w:rFonts w:asciiTheme="minorHAnsi" w:hAnsiTheme="minorHAnsi" w:cstheme="minorHAnsi"/>
          <w:b/>
          <w:bCs/>
          <w:snapToGrid w:val="0"/>
          <w:sz w:val="22"/>
          <w:szCs w:val="22"/>
        </w:rPr>
      </w:r>
      <w:r w:rsidR="001A3F66" w:rsidRPr="00544C29">
        <w:rPr>
          <w:rFonts w:asciiTheme="minorHAnsi" w:hAnsiTheme="minorHAnsi" w:cstheme="minorHAnsi"/>
          <w:b/>
          <w:bCs/>
          <w:snapToGrid w:val="0"/>
          <w:sz w:val="22"/>
          <w:szCs w:val="22"/>
        </w:rPr>
        <w:fldChar w:fldCharType="separate"/>
      </w:r>
      <w:r w:rsidR="007C7997" w:rsidRPr="00544C29">
        <w:rPr>
          <w:rFonts w:asciiTheme="minorHAnsi" w:hAnsiTheme="minorHAnsi" w:cstheme="minorHAnsi"/>
          <w:b/>
          <w:bCs/>
          <w:snapToGrid w:val="0"/>
          <w:sz w:val="22"/>
          <w:szCs w:val="22"/>
        </w:rPr>
        <w:t>[MONTO, CODIGO CONCEPTO DE LA SOLICITUD]</w:t>
      </w:r>
      <w:r w:rsidR="001A3F66" w:rsidRPr="00544C29">
        <w:rPr>
          <w:rFonts w:asciiTheme="minorHAnsi" w:hAnsiTheme="minorHAnsi" w:cstheme="minorHAnsi"/>
          <w:b/>
          <w:bCs/>
          <w:snapToGrid w:val="0"/>
          <w:sz w:val="22"/>
          <w:szCs w:val="22"/>
        </w:rPr>
        <w:fldChar w:fldCharType="end"/>
      </w:r>
      <w:r w:rsidR="00694ED0" w:rsidRPr="00544C29">
        <w:rPr>
          <w:rFonts w:asciiTheme="minorHAnsi" w:hAnsiTheme="minorHAnsi" w:cstheme="minorHAnsi"/>
          <w:sz w:val="22"/>
          <w:szCs w:val="22"/>
        </w:rPr>
        <w:t xml:space="preserve"> </w:t>
      </w:r>
      <w:r w:rsidR="006A397F" w:rsidRPr="00544C29">
        <w:rPr>
          <w:rFonts w:asciiTheme="minorHAnsi" w:hAnsiTheme="minorHAnsi" w:cstheme="minorHAnsi"/>
          <w:sz w:val="22"/>
          <w:szCs w:val="22"/>
          <w:u w:val="single"/>
        </w:rPr>
        <w:t xml:space="preserve">Declaración Jurada – </w:t>
      </w:r>
      <w:r w:rsidR="00CF0F94">
        <w:rPr>
          <w:rFonts w:asciiTheme="minorHAnsi" w:hAnsiTheme="minorHAnsi" w:cstheme="minorHAnsi"/>
          <w:sz w:val="22"/>
          <w:szCs w:val="22"/>
          <w:u w:val="single"/>
        </w:rPr>
        <w:t xml:space="preserve">Comunicaciones BCRA y </w:t>
      </w:r>
      <w:r w:rsidR="001C7DFA" w:rsidRPr="00544C29">
        <w:rPr>
          <w:rFonts w:asciiTheme="minorHAnsi" w:hAnsiTheme="minorHAnsi" w:cstheme="minorHAnsi"/>
          <w:sz w:val="22"/>
          <w:szCs w:val="22"/>
          <w:u w:val="single"/>
        </w:rPr>
        <w:t>Texto Ordenado de las Normas de Exterior y Cambios</w:t>
      </w:r>
      <w:r w:rsidR="004835C9" w:rsidRPr="00544C29">
        <w:rPr>
          <w:rFonts w:asciiTheme="minorHAnsi" w:hAnsiTheme="minorHAnsi" w:cstheme="minorHAnsi"/>
          <w:sz w:val="22"/>
          <w:szCs w:val="22"/>
          <w:u w:val="single"/>
        </w:rPr>
        <w:t xml:space="preserve"> </w:t>
      </w:r>
      <w:r w:rsidR="006A397F" w:rsidRPr="00544C29">
        <w:rPr>
          <w:rFonts w:asciiTheme="minorHAnsi" w:hAnsiTheme="minorHAnsi" w:cstheme="minorHAnsi"/>
          <w:sz w:val="22"/>
          <w:szCs w:val="22"/>
          <w:u w:val="single"/>
        </w:rPr>
        <w:t xml:space="preserve">– Acceso al Mercado de Cambios </w:t>
      </w:r>
    </w:p>
    <w:p w14:paraId="7F3C070A" w14:textId="77777777" w:rsidR="00277381" w:rsidRPr="00544C29" w:rsidRDefault="00277381" w:rsidP="00D11345">
      <w:pPr>
        <w:jc w:val="both"/>
        <w:rPr>
          <w:rFonts w:asciiTheme="minorHAnsi" w:hAnsiTheme="minorHAnsi" w:cstheme="minorHAnsi"/>
          <w:sz w:val="22"/>
          <w:szCs w:val="22"/>
          <w:u w:val="single"/>
        </w:rPr>
      </w:pPr>
    </w:p>
    <w:p w14:paraId="3CE700DF" w14:textId="396A4B1B" w:rsidR="00F41FA6" w:rsidRPr="00544C29" w:rsidRDefault="007D12F0" w:rsidP="00D11345">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De mi </w:t>
      </w:r>
      <w:r w:rsidR="00F41FA6" w:rsidRPr="00544C29">
        <w:rPr>
          <w:rFonts w:asciiTheme="minorHAnsi" w:hAnsiTheme="minorHAnsi" w:cstheme="minorHAnsi"/>
          <w:sz w:val="22"/>
          <w:szCs w:val="22"/>
        </w:rPr>
        <w:t>consideración</w:t>
      </w:r>
      <w:r w:rsidR="00895D5A" w:rsidRPr="00544C29">
        <w:rPr>
          <w:rFonts w:asciiTheme="minorHAnsi" w:hAnsiTheme="minorHAnsi" w:cstheme="minorHAnsi"/>
          <w:sz w:val="22"/>
          <w:szCs w:val="22"/>
        </w:rPr>
        <w:t>:</w:t>
      </w:r>
    </w:p>
    <w:p w14:paraId="105F32E1" w14:textId="2D9F5BFF" w:rsidR="00F76F7A" w:rsidRDefault="007D12F0">
      <w:pPr>
        <w:spacing w:after="200" w:line="276" w:lineRule="auto"/>
        <w:rPr>
          <w:rFonts w:asciiTheme="minorHAnsi" w:hAnsiTheme="minorHAnsi" w:cstheme="minorHAnsi"/>
          <w:bCs/>
          <w:snapToGrid w:val="0"/>
          <w:sz w:val="22"/>
          <w:szCs w:val="22"/>
        </w:rPr>
      </w:pPr>
      <w:r>
        <w:rPr>
          <w:rFonts w:asciiTheme="minorHAnsi" w:hAnsiTheme="minorHAnsi" w:cstheme="minorHAnsi"/>
          <w:sz w:val="22"/>
          <w:szCs w:val="22"/>
        </w:rPr>
        <w:t>Me dirijo</w:t>
      </w:r>
      <w:r w:rsidR="008756AE">
        <w:rPr>
          <w:rFonts w:asciiTheme="minorHAnsi" w:hAnsiTheme="minorHAnsi" w:cstheme="minorHAnsi"/>
          <w:sz w:val="22"/>
          <w:szCs w:val="22"/>
        </w:rPr>
        <w:t xml:space="preserve"> a ustedes en</w:t>
      </w:r>
      <w:r w:rsidR="008756AE" w:rsidRPr="008756AE">
        <w:rPr>
          <w:rFonts w:asciiTheme="minorHAnsi" w:hAnsiTheme="minorHAnsi" w:cstheme="minorHAnsi"/>
          <w:sz w:val="22"/>
          <w:szCs w:val="22"/>
        </w:rPr>
        <w:t xml:space="preserve"> relación a lo previsto en las Comunicaciones y el Texto Ordenado de Exterior y Cambios (el </w:t>
      </w:r>
      <w:r w:rsidR="008756AE">
        <w:rPr>
          <w:rFonts w:asciiTheme="minorHAnsi" w:hAnsiTheme="minorHAnsi" w:cstheme="minorHAnsi"/>
          <w:sz w:val="22"/>
          <w:szCs w:val="22"/>
        </w:rPr>
        <w:t>“</w:t>
      </w:r>
      <w:r w:rsidR="008756AE" w:rsidRPr="008756AE">
        <w:rPr>
          <w:rFonts w:asciiTheme="minorHAnsi" w:hAnsiTheme="minorHAnsi" w:cstheme="minorHAnsi"/>
          <w:sz w:val="22"/>
          <w:szCs w:val="22"/>
        </w:rPr>
        <w:t>Texto Ordenado</w:t>
      </w:r>
      <w:r w:rsidR="008756AE">
        <w:rPr>
          <w:rFonts w:asciiTheme="minorHAnsi" w:hAnsiTheme="minorHAnsi" w:cstheme="minorHAnsi"/>
          <w:sz w:val="22"/>
          <w:szCs w:val="22"/>
        </w:rPr>
        <w:t>”</w:t>
      </w:r>
      <w:r w:rsidR="008756AE" w:rsidRPr="008756AE">
        <w:rPr>
          <w:rFonts w:asciiTheme="minorHAnsi" w:hAnsiTheme="minorHAnsi" w:cstheme="minorHAnsi"/>
          <w:sz w:val="22"/>
          <w:szCs w:val="22"/>
        </w:rPr>
        <w:t>), sus modificatorias y complementarias, emitidos por el Banco Central de la República Argentina (“BCRA”).</w:t>
      </w:r>
      <w:r w:rsidR="00F76F7A">
        <w:rPr>
          <w:rFonts w:asciiTheme="minorHAnsi" w:hAnsiTheme="minorHAnsi" w:cstheme="minorHAnsi"/>
          <w:bCs/>
          <w:snapToGrid w:val="0"/>
          <w:sz w:val="22"/>
          <w:szCs w:val="22"/>
        </w:rPr>
        <w:br w:type="page"/>
      </w:r>
    </w:p>
    <w:p w14:paraId="06D9D8DC" w14:textId="77777777" w:rsidR="0055734A" w:rsidRPr="00A834A1" w:rsidRDefault="0055734A" w:rsidP="00A834A1">
      <w:pPr>
        <w:pStyle w:val="Prrafodelista"/>
        <w:jc w:val="both"/>
        <w:rPr>
          <w:rFonts w:asciiTheme="minorHAnsi" w:hAnsiTheme="minorHAnsi" w:cstheme="minorHAnsi"/>
          <w:bCs/>
          <w:snapToGrid w:val="0"/>
          <w:sz w:val="22"/>
          <w:szCs w:val="22"/>
        </w:rPr>
      </w:pPr>
    </w:p>
    <w:p w14:paraId="74A0FEBA" w14:textId="2CB1E6FE" w:rsidR="00196717" w:rsidRPr="00005F39" w:rsidRDefault="00FC2C47" w:rsidP="00090FD6">
      <w:pPr>
        <w:pStyle w:val="Prrafodelista"/>
        <w:numPr>
          <w:ilvl w:val="0"/>
          <w:numId w:val="4"/>
        </w:numPr>
        <w:spacing w:before="120" w:after="120"/>
        <w:jc w:val="both"/>
        <w:rPr>
          <w:rFonts w:asciiTheme="minorHAnsi" w:hAnsiTheme="minorHAnsi" w:cstheme="minorHAnsi"/>
          <w:b/>
          <w:bCs/>
          <w:snapToGrid w:val="0"/>
          <w:color w:val="FF0000"/>
          <w:sz w:val="22"/>
          <w:szCs w:val="22"/>
          <w:u w:val="single"/>
        </w:rPr>
      </w:pPr>
      <w:r w:rsidRPr="00005F39">
        <w:rPr>
          <w:rFonts w:asciiTheme="minorHAnsi" w:hAnsiTheme="minorHAnsi" w:cstheme="minorHAnsi"/>
          <w:b/>
          <w:bCs/>
          <w:snapToGrid w:val="0"/>
          <w:color w:val="FF0000"/>
          <w:sz w:val="22"/>
          <w:szCs w:val="22"/>
          <w:u w:val="single"/>
        </w:rPr>
        <w:t xml:space="preserve">Punto </w:t>
      </w:r>
      <w:r w:rsidR="00343E17" w:rsidRPr="00005F39">
        <w:rPr>
          <w:rFonts w:asciiTheme="minorHAnsi" w:hAnsiTheme="minorHAnsi" w:cstheme="minorHAnsi"/>
          <w:b/>
          <w:bCs/>
          <w:snapToGrid w:val="0"/>
          <w:color w:val="FF0000"/>
          <w:sz w:val="22"/>
          <w:szCs w:val="22"/>
          <w:u w:val="single"/>
        </w:rPr>
        <w:t xml:space="preserve">3.16.2 </w:t>
      </w:r>
      <w:r w:rsidR="001C7DFA" w:rsidRPr="00005F39">
        <w:rPr>
          <w:rFonts w:asciiTheme="minorHAnsi" w:hAnsiTheme="minorHAnsi" w:cstheme="minorHAnsi"/>
          <w:b/>
          <w:bCs/>
          <w:snapToGrid w:val="0"/>
          <w:color w:val="FF0000"/>
          <w:sz w:val="22"/>
          <w:szCs w:val="22"/>
          <w:u w:val="single"/>
        </w:rPr>
        <w:t>del Texto Ordenado</w:t>
      </w:r>
      <w:r w:rsidR="007203B6" w:rsidRPr="00005F39">
        <w:rPr>
          <w:rFonts w:asciiTheme="minorHAnsi" w:hAnsiTheme="minorHAnsi" w:cstheme="minorHAnsi"/>
          <w:b/>
          <w:bCs/>
          <w:snapToGrid w:val="0"/>
          <w:color w:val="FF0000"/>
          <w:sz w:val="22"/>
          <w:szCs w:val="22"/>
          <w:u w:val="single"/>
        </w:rPr>
        <w:t xml:space="preserve"> </w:t>
      </w:r>
      <w:r w:rsidR="00813DAD" w:rsidRPr="00005F39">
        <w:rPr>
          <w:rFonts w:asciiTheme="minorHAnsi" w:hAnsiTheme="minorHAnsi" w:cstheme="minorHAnsi"/>
          <w:b/>
          <w:bCs/>
          <w:snapToGrid w:val="0"/>
          <w:color w:val="FF0000"/>
          <w:sz w:val="22"/>
          <w:szCs w:val="22"/>
          <w:u w:val="single"/>
        </w:rPr>
        <w:t>Activos Externos Líquidos</w:t>
      </w:r>
    </w:p>
    <w:p w14:paraId="61091AE9" w14:textId="77777777" w:rsidR="00352EB4" w:rsidRDefault="00352EB4" w:rsidP="00DF289C">
      <w:pPr>
        <w:pStyle w:val="Prrafodelista"/>
        <w:spacing w:before="120" w:after="120"/>
        <w:ind w:left="360"/>
        <w:jc w:val="both"/>
        <w:rPr>
          <w:rFonts w:asciiTheme="minorHAnsi" w:hAnsiTheme="minorHAnsi" w:cstheme="minorHAnsi"/>
          <w:bCs/>
          <w:snapToGrid w:val="0"/>
          <w:sz w:val="22"/>
          <w:szCs w:val="22"/>
        </w:rPr>
      </w:pPr>
    </w:p>
    <w:p w14:paraId="2854EBD3" w14:textId="32E55341" w:rsidR="00DF289C" w:rsidRPr="00005F39" w:rsidRDefault="00892542" w:rsidP="00DF289C">
      <w:pPr>
        <w:pStyle w:val="Prrafodelista"/>
        <w:spacing w:before="120" w:after="120"/>
        <w:ind w:left="360"/>
        <w:jc w:val="both"/>
        <w:rPr>
          <w:rFonts w:asciiTheme="minorHAnsi" w:hAnsiTheme="minorHAnsi" w:cstheme="minorHAnsi"/>
          <w:b/>
          <w:bCs/>
          <w:snapToGrid w:val="0"/>
          <w:sz w:val="22"/>
          <w:szCs w:val="22"/>
          <w:u w:val="single"/>
        </w:rPr>
      </w:pPr>
      <w:r w:rsidRPr="00544C29">
        <w:rPr>
          <w:rFonts w:asciiTheme="minorHAnsi" w:hAnsiTheme="minorHAnsi" w:cstheme="minorHAnsi"/>
          <w:bCs/>
          <w:snapToGrid w:val="0"/>
          <w:sz w:val="22"/>
          <w:szCs w:val="22"/>
        </w:rPr>
        <w:t xml:space="preserve">De acuerdo a lo estipulado </w:t>
      </w:r>
      <w:r w:rsidR="001C7DFA" w:rsidRPr="00544C29">
        <w:rPr>
          <w:rFonts w:asciiTheme="minorHAnsi" w:hAnsiTheme="minorHAnsi" w:cstheme="minorHAnsi"/>
          <w:bCs/>
          <w:snapToGrid w:val="0"/>
          <w:sz w:val="22"/>
          <w:szCs w:val="22"/>
        </w:rPr>
        <w:t>en el Texto Ordenado</w:t>
      </w:r>
      <w:r w:rsidRPr="00544C29">
        <w:rPr>
          <w:rFonts w:asciiTheme="minorHAnsi" w:hAnsiTheme="minorHAnsi" w:cstheme="minorHAnsi"/>
          <w:bCs/>
          <w:snapToGrid w:val="0"/>
          <w:sz w:val="22"/>
          <w:szCs w:val="22"/>
        </w:rPr>
        <w:t>, inform</w:t>
      </w:r>
      <w:r w:rsidR="007D12F0">
        <w:rPr>
          <w:rFonts w:asciiTheme="minorHAnsi" w:hAnsiTheme="minorHAnsi" w:cstheme="minorHAnsi"/>
          <w:bCs/>
          <w:snapToGrid w:val="0"/>
          <w:sz w:val="22"/>
          <w:szCs w:val="22"/>
        </w:rPr>
        <w:t>o</w:t>
      </w:r>
      <w:r w:rsidRPr="00544C29">
        <w:rPr>
          <w:rFonts w:asciiTheme="minorHAnsi" w:hAnsiTheme="minorHAnsi" w:cstheme="minorHAnsi"/>
          <w:bCs/>
          <w:snapToGrid w:val="0"/>
          <w:sz w:val="22"/>
          <w:szCs w:val="22"/>
        </w:rPr>
        <w:t xml:space="preserve"> en forma de </w:t>
      </w:r>
      <w:r w:rsidRPr="00C23EE5">
        <w:rPr>
          <w:rFonts w:asciiTheme="minorHAnsi" w:hAnsiTheme="minorHAnsi" w:cstheme="minorHAnsi"/>
          <w:b/>
          <w:bCs/>
          <w:snapToGrid w:val="0"/>
          <w:sz w:val="22"/>
          <w:szCs w:val="22"/>
        </w:rPr>
        <w:t>declaración jurada que</w:t>
      </w:r>
      <w:r w:rsidR="00F624CA" w:rsidRPr="00C23EE5">
        <w:rPr>
          <w:rFonts w:asciiTheme="minorHAnsi" w:hAnsiTheme="minorHAnsi" w:cstheme="minorHAnsi"/>
          <w:b/>
          <w:bCs/>
          <w:snapToGrid w:val="0"/>
          <w:sz w:val="22"/>
          <w:szCs w:val="22"/>
        </w:rPr>
        <w:t xml:space="preserve"> </w:t>
      </w:r>
      <w:r w:rsidR="00F624CA" w:rsidRPr="00E673A3">
        <w:rPr>
          <w:rFonts w:asciiTheme="minorHAnsi" w:hAnsiTheme="minorHAnsi" w:cstheme="minorHAnsi"/>
          <w:b/>
          <w:bCs/>
          <w:i/>
          <w:snapToGrid w:val="0"/>
          <w:sz w:val="22"/>
          <w:szCs w:val="22"/>
        </w:rPr>
        <w:t>[</w:t>
      </w:r>
      <w:r w:rsidR="00DF289C" w:rsidRPr="00E673A3">
        <w:rPr>
          <w:rFonts w:asciiTheme="minorHAnsi" w:hAnsiTheme="minorHAnsi" w:cstheme="minorHAnsi"/>
          <w:b/>
          <w:bCs/>
          <w:i/>
          <w:snapToGrid w:val="0"/>
          <w:sz w:val="22"/>
          <w:szCs w:val="22"/>
          <w:u w:val="single"/>
        </w:rPr>
        <w:t>MARCAR SIEMPRE UNA OPCIÓN]</w:t>
      </w:r>
    </w:p>
    <w:p w14:paraId="687DFBFD" w14:textId="40CE6E89" w:rsidR="00196717" w:rsidRPr="00C23EE5" w:rsidRDefault="00560D86" w:rsidP="00DF289C">
      <w:pPr>
        <w:spacing w:before="120" w:after="120"/>
        <w:ind w:left="360"/>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1518813196"/>
          <w14:checkbox>
            <w14:checked w14:val="0"/>
            <w14:checkedState w14:val="2612" w14:font="MS Gothic"/>
            <w14:uncheckedState w14:val="2610" w14:font="MS Gothic"/>
          </w14:checkbox>
        </w:sdtPr>
        <w:sdtEnd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EC5D8E" w:rsidRPr="00C23EE5">
        <w:rPr>
          <w:rFonts w:asciiTheme="minorHAnsi" w:hAnsiTheme="minorHAnsi" w:cstheme="minorHAnsi"/>
          <w:b/>
          <w:bCs/>
          <w:snapToGrid w:val="0"/>
          <w:sz w:val="22"/>
          <w:szCs w:val="22"/>
        </w:rPr>
        <w:t xml:space="preserve">NO </w:t>
      </w:r>
      <w:r w:rsidR="007D12F0">
        <w:rPr>
          <w:rFonts w:asciiTheme="minorHAnsi" w:hAnsiTheme="minorHAnsi" w:cstheme="minorHAnsi"/>
          <w:bCs/>
          <w:snapToGrid w:val="0"/>
          <w:sz w:val="22"/>
          <w:szCs w:val="22"/>
        </w:rPr>
        <w:t>poseo</w:t>
      </w:r>
      <w:r w:rsidR="00EC5D8E" w:rsidRPr="00C23EE5">
        <w:rPr>
          <w:rFonts w:asciiTheme="minorHAnsi" w:hAnsiTheme="minorHAnsi" w:cstheme="minorHAnsi"/>
          <w:bCs/>
          <w:snapToGrid w:val="0"/>
          <w:sz w:val="22"/>
          <w:szCs w:val="22"/>
        </w:rPr>
        <w:t xml:space="preserve"> tenencias de moneda extranjera en el país depositadas en cuentas en entidades financieras y que </w:t>
      </w:r>
      <w:r w:rsidR="00EC5D8E" w:rsidRPr="00C23EE5">
        <w:rPr>
          <w:rFonts w:asciiTheme="minorHAnsi" w:hAnsiTheme="minorHAnsi" w:cstheme="minorHAnsi"/>
          <w:b/>
          <w:bCs/>
          <w:snapToGrid w:val="0"/>
          <w:sz w:val="22"/>
          <w:szCs w:val="22"/>
        </w:rPr>
        <w:t>NO</w:t>
      </w:r>
      <w:r w:rsidR="007D12F0">
        <w:rPr>
          <w:rFonts w:asciiTheme="minorHAnsi" w:hAnsiTheme="minorHAnsi" w:cstheme="minorHAnsi"/>
          <w:bCs/>
          <w:snapToGrid w:val="0"/>
          <w:sz w:val="22"/>
          <w:szCs w:val="22"/>
        </w:rPr>
        <w:t xml:space="preserve"> poseo</w:t>
      </w:r>
      <w:r w:rsidR="00EC5D8E" w:rsidRPr="00C23EE5">
        <w:rPr>
          <w:rFonts w:asciiTheme="minorHAnsi" w:hAnsiTheme="minorHAnsi" w:cstheme="minorHAnsi"/>
          <w:bCs/>
          <w:snapToGrid w:val="0"/>
          <w:sz w:val="22"/>
          <w:szCs w:val="22"/>
        </w:rPr>
        <w:t xml:space="preserve"> activos externos líquidos disponibles</w:t>
      </w:r>
      <w:r w:rsidR="00713F1E" w:rsidRPr="00C23EE5">
        <w:rPr>
          <w:rFonts w:asciiTheme="minorHAnsi" w:hAnsiTheme="minorHAnsi" w:cstheme="minorHAnsi"/>
          <w:bCs/>
          <w:snapToGrid w:val="0"/>
          <w:sz w:val="22"/>
          <w:szCs w:val="22"/>
        </w:rPr>
        <w:t xml:space="preserve"> -de acuerdo a la definición establecida en </w:t>
      </w:r>
      <w:r w:rsidR="001C7DFA" w:rsidRPr="00C23EE5">
        <w:rPr>
          <w:rFonts w:asciiTheme="minorHAnsi" w:hAnsiTheme="minorHAnsi" w:cstheme="minorHAnsi"/>
          <w:bCs/>
          <w:snapToGrid w:val="0"/>
          <w:sz w:val="22"/>
          <w:szCs w:val="22"/>
        </w:rPr>
        <w:t>el Texto Ordenado</w:t>
      </w:r>
      <w:r w:rsidR="002402E2" w:rsidRPr="00C23EE5">
        <w:rPr>
          <w:rFonts w:asciiTheme="minorHAnsi" w:hAnsiTheme="minorHAnsi" w:cstheme="minorHAnsi"/>
          <w:bCs/>
          <w:snapToGrid w:val="0"/>
          <w:sz w:val="22"/>
          <w:szCs w:val="22"/>
        </w:rPr>
        <w:t>.</w:t>
      </w:r>
    </w:p>
    <w:p w14:paraId="0E930AAA" w14:textId="77777777" w:rsidR="001A4FB5" w:rsidRPr="00C23EE5" w:rsidRDefault="001A4FB5" w:rsidP="001A4FB5">
      <w:pPr>
        <w:pStyle w:val="Prrafodelista"/>
        <w:spacing w:before="120" w:after="120"/>
        <w:ind w:left="1068"/>
        <w:jc w:val="both"/>
        <w:rPr>
          <w:rFonts w:asciiTheme="minorHAnsi" w:hAnsiTheme="minorHAnsi" w:cstheme="minorHAnsi"/>
          <w:b/>
          <w:bCs/>
          <w:snapToGrid w:val="0"/>
          <w:sz w:val="22"/>
          <w:szCs w:val="22"/>
        </w:rPr>
      </w:pPr>
    </w:p>
    <w:p w14:paraId="121BC273" w14:textId="22B34B52" w:rsidR="001A4FB5" w:rsidRPr="00407A82" w:rsidRDefault="00560D86" w:rsidP="00090FD6">
      <w:pPr>
        <w:pStyle w:val="Prrafodelista"/>
        <w:numPr>
          <w:ilvl w:val="0"/>
          <w:numId w:val="2"/>
        </w:numPr>
        <w:spacing w:before="120" w:after="120"/>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658959905"/>
          <w14:checkbox>
            <w14:checked w14:val="0"/>
            <w14:checkedState w14:val="2612" w14:font="MS Gothic"/>
            <w14:uncheckedState w14:val="2610" w14:font="MS Gothic"/>
          </w14:checkbox>
        </w:sdtPr>
        <w:sdtEnd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7D12F0">
        <w:rPr>
          <w:rFonts w:asciiTheme="minorHAnsi" w:hAnsiTheme="minorHAnsi" w:cstheme="minorHAnsi"/>
          <w:bCs/>
          <w:snapToGrid w:val="0"/>
          <w:sz w:val="22"/>
          <w:szCs w:val="22"/>
        </w:rPr>
        <w:t>Poseo</w:t>
      </w:r>
      <w:r w:rsidR="003B1759" w:rsidRPr="00C23EE5">
        <w:rPr>
          <w:rFonts w:asciiTheme="minorHAnsi" w:hAnsiTheme="minorHAnsi" w:cstheme="minorHAnsi"/>
          <w:bCs/>
          <w:snapToGrid w:val="0"/>
          <w:sz w:val="22"/>
          <w:szCs w:val="22"/>
        </w:rPr>
        <w:t xml:space="preserve"> tenencias de moneda extranjera en el país depositadas en cuentas en entidades financieras locales y que </w:t>
      </w:r>
      <w:r w:rsidR="003B1759" w:rsidRPr="00C23EE5">
        <w:rPr>
          <w:rFonts w:asciiTheme="minorHAnsi" w:hAnsiTheme="minorHAnsi" w:cstheme="minorHAnsi"/>
          <w:b/>
          <w:bCs/>
          <w:snapToGrid w:val="0"/>
          <w:sz w:val="22"/>
          <w:szCs w:val="22"/>
        </w:rPr>
        <w:t>NO</w:t>
      </w:r>
      <w:r w:rsidR="007D12F0">
        <w:rPr>
          <w:rFonts w:asciiTheme="minorHAnsi" w:hAnsiTheme="minorHAnsi" w:cstheme="minorHAnsi"/>
          <w:bCs/>
          <w:snapToGrid w:val="0"/>
          <w:sz w:val="22"/>
          <w:szCs w:val="22"/>
        </w:rPr>
        <w:t xml:space="preserve"> poseo</w:t>
      </w:r>
      <w:r w:rsidR="003B1759" w:rsidRPr="00C23EE5">
        <w:rPr>
          <w:rFonts w:asciiTheme="minorHAnsi" w:hAnsiTheme="minorHAnsi" w:cstheme="minorHAnsi"/>
          <w:bCs/>
          <w:snapToGrid w:val="0"/>
          <w:sz w:val="22"/>
          <w:szCs w:val="22"/>
        </w:rPr>
        <w:t xml:space="preserve"> Activos Externos </w:t>
      </w:r>
      <w:r w:rsidR="00196717" w:rsidRPr="00C23EE5">
        <w:rPr>
          <w:rFonts w:asciiTheme="minorHAnsi" w:hAnsiTheme="minorHAnsi" w:cstheme="minorHAnsi"/>
          <w:bCs/>
          <w:snapToGrid w:val="0"/>
          <w:sz w:val="22"/>
          <w:szCs w:val="22"/>
        </w:rPr>
        <w:t>Líquidos (</w:t>
      </w:r>
      <w:r w:rsidR="00A46276" w:rsidRPr="00C23EE5">
        <w:rPr>
          <w:rFonts w:asciiTheme="minorHAnsi" w:hAnsiTheme="minorHAnsi" w:cstheme="minorHAnsi"/>
          <w:bCs/>
          <w:snapToGrid w:val="0"/>
          <w:sz w:val="22"/>
          <w:szCs w:val="22"/>
        </w:rPr>
        <w:t xml:space="preserve">conforme se define </w:t>
      </w:r>
      <w:r w:rsidR="00E22B63" w:rsidRPr="00C23EE5">
        <w:rPr>
          <w:rFonts w:asciiTheme="minorHAnsi" w:hAnsiTheme="minorHAnsi" w:cstheme="minorHAnsi"/>
          <w:bCs/>
          <w:snapToGrid w:val="0"/>
          <w:sz w:val="22"/>
          <w:szCs w:val="22"/>
        </w:rPr>
        <w:t xml:space="preserve">en el </w:t>
      </w:r>
      <w:r w:rsidR="00042B7E">
        <w:rPr>
          <w:rFonts w:asciiTheme="minorHAnsi" w:hAnsiTheme="minorHAnsi" w:cstheme="minorHAnsi"/>
          <w:bCs/>
          <w:snapToGrid w:val="0"/>
          <w:sz w:val="22"/>
          <w:szCs w:val="22"/>
        </w:rPr>
        <w:t>punto a continuación</w:t>
      </w:r>
      <w:r w:rsidR="00A46276" w:rsidRPr="00C23EE5">
        <w:rPr>
          <w:rFonts w:asciiTheme="minorHAnsi" w:hAnsiTheme="minorHAnsi" w:cstheme="minorHAnsi"/>
          <w:bCs/>
          <w:snapToGrid w:val="0"/>
          <w:sz w:val="22"/>
          <w:szCs w:val="22"/>
        </w:rPr>
        <w:t>)</w:t>
      </w:r>
      <w:r w:rsidR="003B1759" w:rsidRPr="00C23EE5">
        <w:rPr>
          <w:rFonts w:asciiTheme="minorHAnsi" w:hAnsiTheme="minorHAnsi" w:cstheme="minorHAnsi"/>
          <w:bCs/>
          <w:snapToGrid w:val="0"/>
          <w:sz w:val="22"/>
          <w:szCs w:val="22"/>
        </w:rPr>
        <w:t>.</w:t>
      </w:r>
      <w:r w:rsidR="003B1759" w:rsidRPr="00C23EE5" w:rsidDel="003A5146">
        <w:rPr>
          <w:rFonts w:asciiTheme="minorHAnsi" w:hAnsiTheme="minorHAnsi" w:cstheme="minorHAnsi"/>
          <w:b/>
          <w:bCs/>
          <w:snapToGrid w:val="0"/>
          <w:sz w:val="22"/>
          <w:szCs w:val="22"/>
        </w:rPr>
        <w:t xml:space="preserve"> </w:t>
      </w:r>
    </w:p>
    <w:p w14:paraId="29DB1761" w14:textId="28141420" w:rsidR="00196717" w:rsidRDefault="00560D86" w:rsidP="00090FD6">
      <w:pPr>
        <w:pStyle w:val="Prrafodelista"/>
        <w:numPr>
          <w:ilvl w:val="0"/>
          <w:numId w:val="2"/>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374897642"/>
          <w14:checkbox>
            <w14:checked w14:val="0"/>
            <w14:checkedState w14:val="2612" w14:font="MS Gothic"/>
            <w14:uncheckedState w14:val="2610" w14:font="MS Gothic"/>
          </w14:checkbox>
        </w:sdtPr>
        <w:sdtEndPr/>
        <w:sdtContent>
          <w:r w:rsidR="00E1326C" w:rsidRPr="00C23EE5">
            <w:rPr>
              <w:rFonts w:ascii="Segoe UI Symbol" w:eastAsia="MS Gothic" w:hAnsi="Segoe UI Symbol" w:cs="Segoe UI Symbol"/>
              <w:b/>
              <w:bCs/>
              <w:snapToGrid w:val="0"/>
              <w:sz w:val="22"/>
              <w:szCs w:val="22"/>
            </w:rPr>
            <w:t>☐</w:t>
          </w:r>
        </w:sdtContent>
      </w:sdt>
      <w:r w:rsidR="00E1326C" w:rsidRPr="00C23EE5">
        <w:rPr>
          <w:rFonts w:asciiTheme="minorHAnsi" w:hAnsiTheme="minorHAnsi" w:cstheme="minorHAnsi"/>
          <w:b/>
          <w:bCs/>
          <w:snapToGrid w:val="0"/>
          <w:sz w:val="22"/>
          <w:szCs w:val="22"/>
        </w:rPr>
        <w:t xml:space="preserve"> </w:t>
      </w:r>
      <w:r w:rsidR="00F15CC8" w:rsidRPr="00C23EE5">
        <w:rPr>
          <w:rFonts w:asciiTheme="minorHAnsi" w:hAnsiTheme="minorHAnsi" w:cstheme="minorHAnsi"/>
          <w:b/>
          <w:bCs/>
          <w:snapToGrid w:val="0"/>
          <w:sz w:val="22"/>
          <w:szCs w:val="22"/>
        </w:rPr>
        <w:t>L</w:t>
      </w:r>
      <w:r w:rsidR="007D12F0">
        <w:rPr>
          <w:rFonts w:asciiTheme="minorHAnsi" w:hAnsiTheme="minorHAnsi" w:cstheme="minorHAnsi"/>
          <w:b/>
          <w:bCs/>
          <w:snapToGrid w:val="0"/>
          <w:sz w:val="22"/>
          <w:szCs w:val="22"/>
        </w:rPr>
        <w:t>a totalidad mis</w:t>
      </w:r>
      <w:r w:rsidR="004C33C1" w:rsidRPr="00C23EE5">
        <w:rPr>
          <w:rFonts w:asciiTheme="minorHAnsi" w:hAnsiTheme="minorHAnsi" w:cstheme="minorHAnsi"/>
          <w:b/>
          <w:bCs/>
          <w:snapToGrid w:val="0"/>
          <w:sz w:val="22"/>
          <w:szCs w:val="22"/>
        </w:rPr>
        <w:t xml:space="preserve"> tenencias de moneda extranjera en el país se encuentran</w:t>
      </w:r>
      <w:r w:rsidR="004C33C1" w:rsidRPr="00544C29">
        <w:rPr>
          <w:rFonts w:asciiTheme="minorHAnsi" w:hAnsiTheme="minorHAnsi" w:cstheme="minorHAnsi"/>
          <w:b/>
          <w:bCs/>
          <w:snapToGrid w:val="0"/>
          <w:sz w:val="22"/>
          <w:szCs w:val="22"/>
        </w:rPr>
        <w:t xml:space="preserve"> depositadas en cuentas en entidades financieras</w:t>
      </w:r>
      <w:r w:rsidR="004C33C1" w:rsidRPr="00544C29">
        <w:rPr>
          <w:rFonts w:asciiTheme="minorHAnsi" w:hAnsiTheme="minorHAnsi" w:cstheme="minorHAnsi"/>
          <w:bCs/>
          <w:snapToGrid w:val="0"/>
          <w:sz w:val="22"/>
          <w:szCs w:val="22"/>
        </w:rPr>
        <w:t xml:space="preserve"> y</w:t>
      </w:r>
      <w:r w:rsidR="004C33C1" w:rsidRPr="00544C29">
        <w:rPr>
          <w:rFonts w:asciiTheme="minorHAnsi" w:hAnsiTheme="minorHAnsi" w:cstheme="minorHAnsi"/>
          <w:b/>
          <w:bCs/>
          <w:snapToGrid w:val="0"/>
          <w:sz w:val="22"/>
          <w:szCs w:val="22"/>
        </w:rPr>
        <w:t xml:space="preserve"> </w:t>
      </w:r>
      <w:r w:rsidR="003B1759" w:rsidRPr="00544C29">
        <w:rPr>
          <w:rFonts w:asciiTheme="minorHAnsi" w:hAnsiTheme="minorHAnsi" w:cstheme="minorHAnsi"/>
          <w:b/>
          <w:bCs/>
          <w:snapToGrid w:val="0"/>
          <w:sz w:val="22"/>
          <w:szCs w:val="22"/>
        </w:rPr>
        <w:t xml:space="preserve">NO </w:t>
      </w:r>
      <w:r w:rsidR="007D12F0">
        <w:rPr>
          <w:rFonts w:asciiTheme="minorHAnsi" w:hAnsiTheme="minorHAnsi" w:cstheme="minorHAnsi"/>
          <w:bCs/>
          <w:snapToGrid w:val="0"/>
          <w:sz w:val="22"/>
          <w:szCs w:val="22"/>
        </w:rPr>
        <w:t>poseo</w:t>
      </w:r>
      <w:r w:rsidR="001777CB" w:rsidRPr="00544C29">
        <w:rPr>
          <w:rFonts w:asciiTheme="minorHAnsi" w:hAnsiTheme="minorHAnsi" w:cstheme="minorHAnsi"/>
          <w:bCs/>
          <w:snapToGrid w:val="0"/>
          <w:sz w:val="22"/>
          <w:szCs w:val="22"/>
        </w:rPr>
        <w:t>,</w:t>
      </w:r>
      <w:r w:rsidR="003B1759" w:rsidRPr="00544C29">
        <w:rPr>
          <w:rFonts w:asciiTheme="minorHAnsi" w:hAnsiTheme="minorHAnsi" w:cstheme="minorHAnsi"/>
          <w:bCs/>
          <w:snapToGrid w:val="0"/>
          <w:sz w:val="22"/>
          <w:szCs w:val="22"/>
        </w:rPr>
        <w:t xml:space="preserve"> al inicio del día en que solicita el acceso al </w:t>
      </w:r>
      <w:r w:rsidR="00042B7E">
        <w:rPr>
          <w:rFonts w:asciiTheme="minorHAnsi" w:hAnsiTheme="minorHAnsi" w:cstheme="minorHAnsi"/>
          <w:bCs/>
          <w:snapToGrid w:val="0"/>
          <w:sz w:val="22"/>
          <w:szCs w:val="22"/>
        </w:rPr>
        <w:t>Mercado de Cambios</w:t>
      </w:r>
      <w:r w:rsidR="003B1759" w:rsidRPr="00544C29">
        <w:rPr>
          <w:rFonts w:asciiTheme="minorHAnsi" w:hAnsiTheme="minorHAnsi" w:cstheme="minorHAnsi"/>
          <w:bCs/>
          <w:snapToGrid w:val="0"/>
          <w:sz w:val="22"/>
          <w:szCs w:val="22"/>
        </w:rPr>
        <w:t xml:space="preserve">, </w:t>
      </w:r>
      <w:r w:rsidR="001777CB" w:rsidRPr="00544C29">
        <w:rPr>
          <w:rFonts w:asciiTheme="minorHAnsi" w:hAnsiTheme="minorHAnsi" w:cstheme="minorHAnsi"/>
          <w:b/>
          <w:bCs/>
          <w:snapToGrid w:val="0"/>
          <w:sz w:val="22"/>
          <w:szCs w:val="22"/>
        </w:rPr>
        <w:t xml:space="preserve">certificados de depósitos argentinos representativos de acciones extranjeras y/o </w:t>
      </w:r>
      <w:r w:rsidR="003B1759" w:rsidRPr="00544C29">
        <w:rPr>
          <w:rFonts w:asciiTheme="minorHAnsi" w:hAnsiTheme="minorHAnsi" w:cstheme="minorHAnsi"/>
          <w:b/>
          <w:bCs/>
          <w:snapToGrid w:val="0"/>
          <w:sz w:val="22"/>
          <w:szCs w:val="22"/>
        </w:rPr>
        <w:t>activos externos líquidos disponibles</w:t>
      </w:r>
      <w:r w:rsidR="001777CB" w:rsidRPr="00544C29">
        <w:rPr>
          <w:rFonts w:asciiTheme="minorHAnsi" w:hAnsiTheme="minorHAnsi" w:cstheme="minorHAnsi"/>
          <w:b/>
          <w:bCs/>
          <w:snapToGrid w:val="0"/>
          <w:sz w:val="22"/>
          <w:szCs w:val="22"/>
        </w:rPr>
        <w:t xml:space="preserve"> que conjuntamente tengan un valor superior al equivalente</w:t>
      </w:r>
      <w:r w:rsidR="003B1759" w:rsidRPr="00544C29">
        <w:rPr>
          <w:rFonts w:asciiTheme="minorHAnsi" w:hAnsiTheme="minorHAnsi" w:cstheme="minorHAnsi"/>
          <w:b/>
          <w:bCs/>
          <w:snapToGrid w:val="0"/>
          <w:sz w:val="22"/>
          <w:szCs w:val="22"/>
        </w:rPr>
        <w:t xml:space="preserve"> </w:t>
      </w:r>
      <w:r w:rsidR="001777CB" w:rsidRPr="00544C29">
        <w:rPr>
          <w:rFonts w:asciiTheme="minorHAnsi" w:hAnsiTheme="minorHAnsi" w:cstheme="minorHAnsi"/>
          <w:b/>
          <w:bCs/>
          <w:snapToGrid w:val="0"/>
          <w:sz w:val="22"/>
          <w:szCs w:val="22"/>
        </w:rPr>
        <w:t xml:space="preserve">de </w:t>
      </w:r>
      <w:r w:rsidR="00E22B63" w:rsidRPr="00544C29">
        <w:rPr>
          <w:rFonts w:asciiTheme="minorHAnsi" w:hAnsiTheme="minorHAnsi" w:cstheme="minorHAnsi"/>
          <w:b/>
          <w:bCs/>
          <w:snapToGrid w:val="0"/>
          <w:sz w:val="22"/>
          <w:szCs w:val="22"/>
        </w:rPr>
        <w:t>US$ 100.000</w:t>
      </w:r>
      <w:r w:rsidR="00E22B63" w:rsidRPr="00544C29">
        <w:rPr>
          <w:rFonts w:asciiTheme="minorHAnsi" w:hAnsiTheme="minorHAnsi" w:cstheme="minorHAnsi"/>
          <w:bCs/>
          <w:snapToGrid w:val="0"/>
          <w:sz w:val="22"/>
          <w:szCs w:val="22"/>
        </w:rPr>
        <w:t xml:space="preserve"> (dólares estadounidenses cien mil) </w:t>
      </w:r>
      <w:r w:rsidR="003B1759" w:rsidRPr="00544C29">
        <w:rPr>
          <w:rFonts w:asciiTheme="minorHAnsi" w:hAnsiTheme="minorHAnsi" w:cstheme="minorHAnsi"/>
          <w:bCs/>
          <w:snapToGrid w:val="0"/>
          <w:sz w:val="22"/>
          <w:szCs w:val="22"/>
        </w:rPr>
        <w:t xml:space="preserve">-de acuerdo a la definición establecida en </w:t>
      </w:r>
      <w:r w:rsidR="001C7DFA" w:rsidRPr="00544C29">
        <w:rPr>
          <w:rFonts w:asciiTheme="minorHAnsi" w:hAnsiTheme="minorHAnsi" w:cstheme="minorHAnsi"/>
          <w:bCs/>
          <w:snapToGrid w:val="0"/>
          <w:sz w:val="22"/>
          <w:szCs w:val="22"/>
        </w:rPr>
        <w:t xml:space="preserve">el Texto Ordenado </w:t>
      </w:r>
      <w:r w:rsidR="00E22B63" w:rsidRPr="00544C29">
        <w:rPr>
          <w:rFonts w:asciiTheme="minorHAnsi" w:hAnsiTheme="minorHAnsi" w:cstheme="minorHAnsi"/>
          <w:bCs/>
          <w:snapToGrid w:val="0"/>
          <w:sz w:val="22"/>
          <w:szCs w:val="22"/>
        </w:rPr>
        <w:t xml:space="preserve">en la cual se </w:t>
      </w:r>
      <w:r w:rsidR="00E00881" w:rsidRPr="00544C29">
        <w:rPr>
          <w:rFonts w:asciiTheme="minorHAnsi" w:hAnsiTheme="minorHAnsi" w:cstheme="minorHAnsi"/>
          <w:bCs/>
          <w:snapToGrid w:val="0"/>
          <w:sz w:val="22"/>
          <w:szCs w:val="22"/>
        </w:rPr>
        <w:t>excluyen</w:t>
      </w:r>
      <w:r w:rsidR="003B1759" w:rsidRPr="00544C29">
        <w:rPr>
          <w:rFonts w:asciiTheme="minorHAnsi" w:hAnsiTheme="minorHAnsi" w:cstheme="minorHAnsi"/>
          <w:bCs/>
          <w:snapToGrid w:val="0"/>
          <w:sz w:val="22"/>
          <w:szCs w:val="22"/>
        </w:rPr>
        <w:t xml:space="preserve"> fondos que no pudi</w:t>
      </w:r>
      <w:r w:rsidR="007D12F0">
        <w:rPr>
          <w:rFonts w:asciiTheme="minorHAnsi" w:hAnsiTheme="minorHAnsi" w:cstheme="minorHAnsi"/>
          <w:bCs/>
          <w:snapToGrid w:val="0"/>
          <w:sz w:val="22"/>
          <w:szCs w:val="22"/>
        </w:rPr>
        <w:t>esen ser utilizados por mí</w:t>
      </w:r>
      <w:r w:rsidR="003B1759" w:rsidRPr="00544C29">
        <w:rPr>
          <w:rFonts w:asciiTheme="minorHAnsi" w:hAnsiTheme="minorHAnsi" w:cstheme="minorHAnsi"/>
          <w:bCs/>
          <w:snapToGrid w:val="0"/>
          <w:sz w:val="22"/>
          <w:szCs w:val="22"/>
        </w:rPr>
        <w:t xml:space="preserve"> por tratarse de fondos de reserva o de garantía constituidos en virtud de las exigencias previstas en contratos de endeudamiento con el exterior o de fondos constituidos como garantía de </w:t>
      </w:r>
      <w:r w:rsidR="003B1759" w:rsidRPr="00C23EE5">
        <w:rPr>
          <w:rFonts w:asciiTheme="minorHAnsi" w:hAnsiTheme="minorHAnsi" w:cstheme="minorHAnsi"/>
          <w:bCs/>
          <w:snapToGrid w:val="0"/>
          <w:sz w:val="22"/>
          <w:szCs w:val="22"/>
        </w:rPr>
        <w:t xml:space="preserve">operaciones con derivados concertadas en el exterior y los saldos que se originan en cobros de exportaciones de bienes y/o servicios para los cuales no ha transcurrido el plazo de 5 días hábiles desde su percepción (en </w:t>
      </w:r>
      <w:r w:rsidR="00042B7E" w:rsidRPr="00C23EE5">
        <w:rPr>
          <w:rFonts w:asciiTheme="minorHAnsi" w:hAnsiTheme="minorHAnsi" w:cstheme="minorHAnsi"/>
          <w:bCs/>
          <w:snapToGrid w:val="0"/>
          <w:sz w:val="22"/>
          <w:szCs w:val="22"/>
        </w:rPr>
        <w:t>adelant</w:t>
      </w:r>
      <w:r w:rsidR="00042B7E">
        <w:rPr>
          <w:rFonts w:asciiTheme="minorHAnsi" w:hAnsiTheme="minorHAnsi" w:cstheme="minorHAnsi"/>
          <w:bCs/>
          <w:snapToGrid w:val="0"/>
          <w:sz w:val="22"/>
          <w:szCs w:val="22"/>
        </w:rPr>
        <w:t xml:space="preserve">e, </w:t>
      </w:r>
      <w:r w:rsidR="00407A82">
        <w:rPr>
          <w:rFonts w:asciiTheme="minorHAnsi" w:hAnsiTheme="minorHAnsi" w:cstheme="minorHAnsi"/>
          <w:bCs/>
          <w:snapToGrid w:val="0"/>
          <w:sz w:val="22"/>
          <w:szCs w:val="22"/>
        </w:rPr>
        <w:t>“Activos Externos Líquidos”)</w:t>
      </w:r>
      <w:r w:rsidR="00042B7E">
        <w:rPr>
          <w:rFonts w:asciiTheme="minorHAnsi" w:hAnsiTheme="minorHAnsi" w:cstheme="minorHAnsi"/>
          <w:bCs/>
          <w:snapToGrid w:val="0"/>
          <w:sz w:val="22"/>
          <w:szCs w:val="22"/>
        </w:rPr>
        <w:t>.</w:t>
      </w:r>
    </w:p>
    <w:p w14:paraId="4A223E01" w14:textId="77777777" w:rsidR="00B9645B" w:rsidRPr="00407A82" w:rsidRDefault="00B9645B" w:rsidP="00C25FE3">
      <w:pPr>
        <w:pStyle w:val="Prrafodelista"/>
        <w:spacing w:before="120" w:after="120"/>
        <w:ind w:left="1068"/>
        <w:jc w:val="both"/>
        <w:rPr>
          <w:rFonts w:asciiTheme="minorHAnsi" w:hAnsiTheme="minorHAnsi" w:cstheme="minorHAnsi"/>
          <w:bCs/>
          <w:snapToGrid w:val="0"/>
          <w:sz w:val="22"/>
          <w:szCs w:val="22"/>
        </w:rPr>
      </w:pPr>
    </w:p>
    <w:p w14:paraId="551CB635" w14:textId="35CBB890" w:rsidR="009166D5" w:rsidRPr="00544C29" w:rsidRDefault="00560D86" w:rsidP="00090FD6">
      <w:pPr>
        <w:pStyle w:val="Prrafodelista"/>
        <w:numPr>
          <w:ilvl w:val="0"/>
          <w:numId w:val="2"/>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496030037"/>
          <w14:checkbox>
            <w14:checked w14:val="0"/>
            <w14:checkedState w14:val="2612" w14:font="MS Gothic"/>
            <w14:uncheckedState w14:val="2610" w14:font="MS Gothic"/>
          </w14:checkbox>
        </w:sdtPr>
        <w:sdtEndPr/>
        <w:sdtContent>
          <w:r w:rsidR="00E51D1A"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8B78C3" w:rsidRPr="00544C29">
        <w:rPr>
          <w:rFonts w:asciiTheme="minorHAnsi" w:hAnsiTheme="minorHAnsi" w:cstheme="minorHAnsi"/>
          <w:bCs/>
          <w:snapToGrid w:val="0"/>
          <w:sz w:val="22"/>
          <w:szCs w:val="22"/>
        </w:rPr>
        <w:t>Si bien los</w:t>
      </w:r>
      <w:r w:rsidR="00EC5D8E" w:rsidRPr="00544C29">
        <w:rPr>
          <w:rFonts w:asciiTheme="minorHAnsi" w:hAnsiTheme="minorHAnsi" w:cstheme="minorHAnsi"/>
          <w:bCs/>
          <w:snapToGrid w:val="0"/>
          <w:sz w:val="22"/>
          <w:szCs w:val="22"/>
        </w:rPr>
        <w:t xml:space="preserve"> </w:t>
      </w:r>
      <w:r w:rsidR="003A5146" w:rsidRPr="00544C29">
        <w:rPr>
          <w:rFonts w:asciiTheme="minorHAnsi" w:hAnsiTheme="minorHAnsi" w:cstheme="minorHAnsi"/>
          <w:bCs/>
          <w:snapToGrid w:val="0"/>
          <w:sz w:val="22"/>
          <w:szCs w:val="22"/>
        </w:rPr>
        <w:t>Activos Externos Líquidos</w:t>
      </w:r>
      <w:r w:rsidR="007D12F0">
        <w:rPr>
          <w:rFonts w:asciiTheme="minorHAnsi" w:hAnsiTheme="minorHAnsi" w:cstheme="minorHAnsi"/>
          <w:bCs/>
          <w:snapToGrid w:val="0"/>
          <w:sz w:val="22"/>
          <w:szCs w:val="22"/>
        </w:rPr>
        <w:t xml:space="preserve"> que poseo</w:t>
      </w:r>
      <w:r w:rsidR="00E4181B" w:rsidRPr="00544C29">
        <w:rPr>
          <w:rFonts w:asciiTheme="minorHAnsi" w:hAnsiTheme="minorHAnsi" w:cstheme="minorHAnsi"/>
          <w:bCs/>
          <w:snapToGrid w:val="0"/>
          <w:sz w:val="22"/>
          <w:szCs w:val="22"/>
        </w:rPr>
        <w:t xml:space="preserve"> por un </w:t>
      </w:r>
      <w:r w:rsidR="00E4181B" w:rsidRPr="00544C29">
        <w:rPr>
          <w:rFonts w:asciiTheme="minorHAnsi" w:hAnsiTheme="minorHAnsi" w:cstheme="minorHAnsi"/>
          <w:b/>
          <w:bCs/>
          <w:snapToGrid w:val="0"/>
          <w:sz w:val="22"/>
          <w:szCs w:val="22"/>
        </w:rPr>
        <w:t>monto</w:t>
      </w:r>
      <w:r w:rsidR="00BA609A" w:rsidRPr="00544C29">
        <w:rPr>
          <w:rFonts w:asciiTheme="minorHAnsi" w:hAnsiTheme="minorHAnsi" w:cstheme="minorHAnsi"/>
          <w:b/>
          <w:bCs/>
          <w:snapToGrid w:val="0"/>
          <w:sz w:val="22"/>
          <w:szCs w:val="22"/>
        </w:rPr>
        <w:t xml:space="preserve"> total equivalente a US$</w:t>
      </w:r>
      <w:r w:rsidR="00E4181B" w:rsidRPr="00544C29">
        <w:rPr>
          <w:rFonts w:asciiTheme="minorHAnsi" w:hAnsiTheme="minorHAnsi" w:cstheme="minorHAnsi"/>
          <w:b/>
          <w:bCs/>
          <w:snapToGrid w:val="0"/>
          <w:sz w:val="22"/>
          <w:szCs w:val="22"/>
        </w:rPr>
        <w:t xml:space="preserve">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3A5146" w:rsidRPr="00544C29">
        <w:rPr>
          <w:rFonts w:asciiTheme="minorHAnsi" w:hAnsiTheme="minorHAnsi" w:cstheme="minorHAnsi"/>
          <w:b/>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w:t>
      </w:r>
      <w:r w:rsidR="00EC5D8E" w:rsidRPr="00544C29">
        <w:rPr>
          <w:rFonts w:asciiTheme="minorHAnsi" w:hAnsiTheme="minorHAnsi" w:cstheme="minorHAnsi"/>
          <w:bCs/>
          <w:snapToGrid w:val="0"/>
          <w:sz w:val="22"/>
          <w:szCs w:val="22"/>
        </w:rPr>
        <w:t xml:space="preserve"> </w:t>
      </w:r>
      <w:r w:rsidR="00B643AE" w:rsidRPr="00544C29">
        <w:rPr>
          <w:rFonts w:asciiTheme="minorHAnsi" w:hAnsiTheme="minorHAnsi" w:cstheme="minorHAnsi"/>
          <w:bCs/>
          <w:snapToGrid w:val="0"/>
          <w:sz w:val="22"/>
          <w:szCs w:val="22"/>
        </w:rPr>
        <w:t xml:space="preserve">al </w:t>
      </w:r>
      <w:r w:rsidR="00EC5D8E" w:rsidRPr="00544C29">
        <w:rPr>
          <w:rFonts w:asciiTheme="minorHAnsi" w:hAnsiTheme="minorHAnsi" w:cstheme="minorHAnsi"/>
          <w:bCs/>
          <w:snapToGrid w:val="0"/>
          <w:sz w:val="22"/>
          <w:szCs w:val="22"/>
        </w:rPr>
        <w:t>in</w:t>
      </w:r>
      <w:r w:rsidR="007D12F0">
        <w:rPr>
          <w:rFonts w:asciiTheme="minorHAnsi" w:hAnsiTheme="minorHAnsi" w:cstheme="minorHAnsi"/>
          <w:bCs/>
          <w:snapToGrid w:val="0"/>
          <w:sz w:val="22"/>
          <w:szCs w:val="22"/>
        </w:rPr>
        <w:t>icio del día en el que accedo</w:t>
      </w:r>
      <w:r w:rsidR="00EC5D8E" w:rsidRPr="00544C29">
        <w:rPr>
          <w:rFonts w:asciiTheme="minorHAnsi" w:hAnsiTheme="minorHAnsi" w:cstheme="minorHAnsi"/>
          <w:bCs/>
          <w:snapToGrid w:val="0"/>
          <w:sz w:val="22"/>
          <w:szCs w:val="22"/>
        </w:rPr>
        <w:t xml:space="preserve"> al </w:t>
      </w:r>
      <w:r w:rsidR="00042B7E">
        <w:rPr>
          <w:rFonts w:asciiTheme="minorHAnsi" w:hAnsiTheme="minorHAnsi" w:cstheme="minorHAnsi"/>
          <w:bCs/>
          <w:snapToGrid w:val="0"/>
          <w:sz w:val="22"/>
          <w:szCs w:val="22"/>
        </w:rPr>
        <w:t>Mercado de Cambios</w:t>
      </w:r>
      <w:r w:rsidR="008B78C3" w:rsidRPr="00544C29">
        <w:rPr>
          <w:rFonts w:asciiTheme="minorHAnsi" w:hAnsiTheme="minorHAnsi" w:cstheme="minorHAnsi"/>
          <w:bCs/>
          <w:snapToGrid w:val="0"/>
          <w:sz w:val="22"/>
          <w:szCs w:val="22"/>
        </w:rPr>
        <w:t xml:space="preserve"> exceden el monto dispuesto en el punto </w:t>
      </w:r>
      <w:r w:rsidR="00B96238" w:rsidRPr="00544C29">
        <w:rPr>
          <w:rFonts w:asciiTheme="minorHAnsi" w:hAnsiTheme="minorHAnsi" w:cstheme="minorHAnsi"/>
          <w:bCs/>
          <w:snapToGrid w:val="0"/>
          <w:sz w:val="22"/>
          <w:szCs w:val="22"/>
        </w:rPr>
        <w:t>3.16.2.</w:t>
      </w:r>
      <w:r w:rsidR="008B78C3" w:rsidRPr="00544C29">
        <w:rPr>
          <w:rFonts w:asciiTheme="minorHAnsi" w:hAnsiTheme="minorHAnsi" w:cstheme="minorHAnsi"/>
          <w:bCs/>
          <w:snapToGrid w:val="0"/>
          <w:sz w:val="22"/>
          <w:szCs w:val="22"/>
        </w:rPr>
        <w:t>1. de</w:t>
      </w:r>
      <w:r w:rsidR="001C7DFA" w:rsidRPr="00544C29">
        <w:rPr>
          <w:rFonts w:asciiTheme="minorHAnsi" w:hAnsiTheme="minorHAnsi" w:cstheme="minorHAnsi"/>
          <w:bCs/>
          <w:snapToGrid w:val="0"/>
          <w:sz w:val="22"/>
          <w:szCs w:val="22"/>
        </w:rPr>
        <w:t>l</w:t>
      </w:r>
      <w:r w:rsidR="008B78C3" w:rsidRPr="00544C29">
        <w:rPr>
          <w:rFonts w:asciiTheme="minorHAnsi" w:hAnsiTheme="minorHAnsi" w:cstheme="minorHAnsi"/>
          <w:bCs/>
          <w:snapToGrid w:val="0"/>
          <w:sz w:val="22"/>
          <w:szCs w:val="22"/>
        </w:rPr>
        <w:t xml:space="preserve"> </w:t>
      </w:r>
      <w:r w:rsidR="001C7DFA" w:rsidRPr="00544C29">
        <w:rPr>
          <w:rFonts w:asciiTheme="minorHAnsi" w:hAnsiTheme="minorHAnsi" w:cstheme="minorHAnsi"/>
          <w:bCs/>
          <w:snapToGrid w:val="0"/>
          <w:sz w:val="22"/>
          <w:szCs w:val="22"/>
        </w:rPr>
        <w:t>Texto Ordenado</w:t>
      </w:r>
      <w:r w:rsidR="00BA609A" w:rsidRPr="00544C29">
        <w:rPr>
          <w:rFonts w:asciiTheme="minorHAnsi" w:hAnsiTheme="minorHAnsi" w:cstheme="minorHAnsi"/>
          <w:bCs/>
          <w:snapToGrid w:val="0"/>
          <w:sz w:val="22"/>
          <w:szCs w:val="22"/>
        </w:rPr>
        <w:t xml:space="preserve">, </w:t>
      </w:r>
      <w:r w:rsidR="007D12F0">
        <w:rPr>
          <w:rFonts w:asciiTheme="minorHAnsi" w:hAnsiTheme="minorHAnsi" w:cstheme="minorHAnsi"/>
          <w:b/>
          <w:bCs/>
          <w:snapToGrid w:val="0"/>
          <w:sz w:val="22"/>
          <w:szCs w:val="22"/>
        </w:rPr>
        <w:t>cumplo</w:t>
      </w:r>
      <w:r w:rsidR="008B78C3" w:rsidRPr="00544C29">
        <w:rPr>
          <w:rFonts w:asciiTheme="minorHAnsi" w:hAnsiTheme="minorHAnsi" w:cstheme="minorHAnsi"/>
          <w:b/>
          <w:bCs/>
          <w:snapToGrid w:val="0"/>
          <w:sz w:val="22"/>
          <w:szCs w:val="22"/>
        </w:rPr>
        <w:t xml:space="preserve"> con la citada normativa al considerar que </w:t>
      </w:r>
      <w:r w:rsidR="00E22B63" w:rsidRPr="00544C29">
        <w:rPr>
          <w:rFonts w:asciiTheme="minorHAnsi" w:hAnsiTheme="minorHAnsi" w:cstheme="minorHAnsi"/>
          <w:bCs/>
          <w:snapToGrid w:val="0"/>
          <w:sz w:val="22"/>
          <w:szCs w:val="22"/>
        </w:rPr>
        <w:t xml:space="preserve">de </w:t>
      </w:r>
      <w:r w:rsidR="00E4181B" w:rsidRPr="00544C29">
        <w:rPr>
          <w:rFonts w:asciiTheme="minorHAnsi" w:hAnsiTheme="minorHAnsi" w:cstheme="minorHAnsi"/>
          <w:bCs/>
          <w:snapToGrid w:val="0"/>
          <w:sz w:val="22"/>
          <w:szCs w:val="22"/>
        </w:rPr>
        <w:t>tales activos:</w:t>
      </w:r>
      <w:r w:rsidR="00F073F4" w:rsidRPr="00544C29">
        <w:rPr>
          <w:rFonts w:asciiTheme="minorHAnsi" w:hAnsiTheme="minorHAnsi" w:cstheme="minorHAnsi"/>
          <w:bCs/>
          <w:snapToGrid w:val="0"/>
          <w:sz w:val="22"/>
          <w:szCs w:val="22"/>
        </w:rPr>
        <w:t xml:space="preserve"> </w:t>
      </w:r>
      <w:r w:rsidR="00CE168B" w:rsidRPr="00544C29">
        <w:rPr>
          <w:rFonts w:asciiTheme="minorHAnsi" w:hAnsiTheme="minorHAnsi" w:cstheme="minorHAnsi"/>
          <w:b/>
          <w:bCs/>
          <w:snapToGrid w:val="0"/>
          <w:sz w:val="22"/>
          <w:szCs w:val="22"/>
        </w:rPr>
        <w:t>[MARCAR LAS OPCIONES QUE CORRESPONDAN</w:t>
      </w:r>
      <w:r w:rsidR="009D014C" w:rsidRPr="00544C29">
        <w:rPr>
          <w:rFonts w:asciiTheme="minorHAnsi" w:hAnsiTheme="minorHAnsi" w:cstheme="minorHAnsi"/>
          <w:b/>
          <w:bCs/>
          <w:snapToGrid w:val="0"/>
          <w:sz w:val="22"/>
          <w:szCs w:val="22"/>
        </w:rPr>
        <w:t xml:space="preserve"> </w:t>
      </w:r>
      <w:r w:rsidR="009D014C" w:rsidRPr="00544C29">
        <w:rPr>
          <w:rFonts w:asciiTheme="minorHAnsi" w:hAnsiTheme="minorHAnsi" w:cstheme="minorHAnsi"/>
          <w:b/>
          <w:bCs/>
          <w:caps/>
          <w:snapToGrid w:val="0"/>
          <w:sz w:val="22"/>
          <w:szCs w:val="22"/>
        </w:rPr>
        <w:t>hasta completar el exce</w:t>
      </w:r>
      <w:r w:rsidR="00415692" w:rsidRPr="00544C29">
        <w:rPr>
          <w:rFonts w:asciiTheme="minorHAnsi" w:hAnsiTheme="minorHAnsi" w:cstheme="minorHAnsi"/>
          <w:b/>
          <w:bCs/>
          <w:caps/>
          <w:snapToGrid w:val="0"/>
          <w:sz w:val="22"/>
          <w:szCs w:val="22"/>
        </w:rPr>
        <w:t>de</w:t>
      </w:r>
      <w:r w:rsidR="009D014C" w:rsidRPr="00544C29">
        <w:rPr>
          <w:rFonts w:asciiTheme="minorHAnsi" w:hAnsiTheme="minorHAnsi" w:cstheme="minorHAnsi"/>
          <w:b/>
          <w:bCs/>
          <w:caps/>
          <w:snapToGrid w:val="0"/>
          <w:sz w:val="22"/>
          <w:szCs w:val="22"/>
        </w:rPr>
        <w:t>nte de los</w:t>
      </w:r>
      <w:r w:rsidR="009D014C" w:rsidRPr="00544C29">
        <w:rPr>
          <w:rFonts w:asciiTheme="minorHAnsi" w:hAnsiTheme="minorHAnsi" w:cstheme="minorHAnsi"/>
          <w:b/>
          <w:bCs/>
          <w:snapToGrid w:val="0"/>
          <w:sz w:val="22"/>
          <w:szCs w:val="22"/>
        </w:rPr>
        <w:t xml:space="preserve"> USD 100.000</w:t>
      </w:r>
      <w:r w:rsidR="00CE168B" w:rsidRPr="00544C29">
        <w:rPr>
          <w:rFonts w:asciiTheme="minorHAnsi" w:hAnsiTheme="minorHAnsi" w:cstheme="minorHAnsi"/>
          <w:b/>
          <w:bCs/>
          <w:snapToGrid w:val="0"/>
          <w:sz w:val="22"/>
          <w:szCs w:val="22"/>
        </w:rPr>
        <w:t>]</w:t>
      </w:r>
      <w:r w:rsidR="00CE168B" w:rsidRPr="00544C29">
        <w:rPr>
          <w:rFonts w:asciiTheme="minorHAnsi" w:hAnsiTheme="minorHAnsi" w:cstheme="minorHAnsi"/>
          <w:bCs/>
          <w:snapToGrid w:val="0"/>
          <w:sz w:val="22"/>
          <w:szCs w:val="22"/>
        </w:rPr>
        <w:t>:</w:t>
      </w:r>
    </w:p>
    <w:p w14:paraId="49870484" w14:textId="77777777" w:rsidR="009166D5" w:rsidRPr="00544C29" w:rsidRDefault="009166D5" w:rsidP="0032555D">
      <w:pPr>
        <w:pStyle w:val="Prrafodelista"/>
        <w:spacing w:before="120" w:after="120"/>
        <w:ind w:left="1068"/>
        <w:jc w:val="both"/>
        <w:rPr>
          <w:rFonts w:asciiTheme="minorHAnsi" w:hAnsiTheme="minorHAnsi" w:cstheme="minorHAnsi"/>
          <w:bCs/>
          <w:snapToGrid w:val="0"/>
          <w:sz w:val="22"/>
          <w:szCs w:val="22"/>
        </w:rPr>
      </w:pPr>
    </w:p>
    <w:p w14:paraId="5BC5200E" w14:textId="4E48E18A" w:rsidR="00BA609A" w:rsidRPr="00544C29" w:rsidRDefault="00560D86" w:rsidP="00090FD6">
      <w:pPr>
        <w:pStyle w:val="Prrafodelista"/>
        <w:numPr>
          <w:ilvl w:val="0"/>
          <w:numId w:val="3"/>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13093529"/>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bCs/>
          <w:snapToGrid w:val="0"/>
          <w:sz w:val="22"/>
          <w:szCs w:val="22"/>
        </w:rPr>
        <w:t>U</w:t>
      </w:r>
      <w:r w:rsidR="00BA609A"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BA609A"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BA609A" w:rsidRPr="00544C29">
        <w:rPr>
          <w:rFonts w:asciiTheme="minorHAnsi" w:hAnsiTheme="minorHAnsi" w:cstheme="minorHAnsi"/>
          <w:bCs/>
          <w:snapToGrid w:val="0"/>
          <w:sz w:val="22"/>
          <w:szCs w:val="22"/>
        </w:rPr>
        <w:t xml:space="preserve">fue utilizado durante esa jornada para realizar pagos con acceso al </w:t>
      </w:r>
      <w:r w:rsidR="00042B7E">
        <w:rPr>
          <w:rFonts w:asciiTheme="minorHAnsi" w:hAnsiTheme="minorHAnsi" w:cstheme="minorHAnsi"/>
          <w:bCs/>
          <w:snapToGrid w:val="0"/>
          <w:sz w:val="22"/>
          <w:szCs w:val="22"/>
        </w:rPr>
        <w:t>Mercado de Cambios</w:t>
      </w:r>
      <w:r w:rsidR="00BA609A" w:rsidRPr="00544C29">
        <w:rPr>
          <w:rFonts w:asciiTheme="minorHAnsi" w:hAnsiTheme="minorHAnsi" w:cstheme="minorHAnsi"/>
          <w:bCs/>
          <w:snapToGrid w:val="0"/>
          <w:sz w:val="22"/>
          <w:szCs w:val="22"/>
        </w:rPr>
        <w:t>.</w:t>
      </w:r>
    </w:p>
    <w:p w14:paraId="346BACB4" w14:textId="77777777" w:rsidR="009166D5" w:rsidRPr="00544C29" w:rsidRDefault="009166D5" w:rsidP="0032555D">
      <w:pPr>
        <w:pStyle w:val="Prrafodelista"/>
        <w:spacing w:before="120" w:after="120"/>
        <w:ind w:left="1776"/>
        <w:jc w:val="both"/>
        <w:rPr>
          <w:rFonts w:asciiTheme="minorHAnsi" w:hAnsiTheme="minorHAnsi" w:cstheme="minorHAnsi"/>
          <w:bCs/>
          <w:snapToGrid w:val="0"/>
          <w:sz w:val="22"/>
          <w:szCs w:val="22"/>
        </w:rPr>
      </w:pPr>
    </w:p>
    <w:p w14:paraId="21CD3349" w14:textId="17F74A25" w:rsidR="009166D5" w:rsidRPr="00544C29" w:rsidRDefault="00560D86" w:rsidP="00090FD6">
      <w:pPr>
        <w:pStyle w:val="Prrafodelista"/>
        <w:numPr>
          <w:ilvl w:val="0"/>
          <w:numId w:val="3"/>
        </w:numPr>
        <w:spacing w:before="120" w:after="120"/>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379239821"/>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bCs/>
          <w:snapToGrid w:val="0"/>
          <w:sz w:val="22"/>
          <w:szCs w:val="22"/>
        </w:rPr>
        <w:t>U</w:t>
      </w:r>
      <w:r w:rsidR="00BA609A"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F21C2F"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67270E" w:rsidRPr="00544C29">
        <w:rPr>
          <w:rFonts w:asciiTheme="minorHAnsi" w:hAnsiTheme="minorHAnsi" w:cstheme="minorHAnsi"/>
          <w:bCs/>
          <w:snapToGrid w:val="0"/>
          <w:sz w:val="22"/>
          <w:szCs w:val="22"/>
        </w:rPr>
        <w:t>fue</w:t>
      </w:r>
      <w:r w:rsidR="007D12F0">
        <w:rPr>
          <w:rFonts w:asciiTheme="minorHAnsi" w:hAnsiTheme="minorHAnsi" w:cstheme="minorHAnsi"/>
          <w:bCs/>
          <w:snapToGrid w:val="0"/>
          <w:sz w:val="22"/>
          <w:szCs w:val="22"/>
        </w:rPr>
        <w:t xml:space="preserve"> transferido a mi</w:t>
      </w:r>
      <w:r w:rsidR="00BA609A" w:rsidRPr="00544C29">
        <w:rPr>
          <w:rFonts w:asciiTheme="minorHAnsi" w:hAnsiTheme="minorHAnsi" w:cstheme="minorHAnsi"/>
          <w:bCs/>
          <w:snapToGrid w:val="0"/>
          <w:sz w:val="22"/>
          <w:szCs w:val="22"/>
        </w:rPr>
        <w:t xml:space="preserve"> favor a una cuenta de corresponsalía de una entidad local</w:t>
      </w:r>
      <w:r w:rsidR="000613E7" w:rsidRPr="00544C29">
        <w:rPr>
          <w:rFonts w:asciiTheme="minorHAnsi" w:hAnsiTheme="minorHAnsi" w:cstheme="minorHAnsi"/>
          <w:bCs/>
          <w:snapToGrid w:val="0"/>
          <w:sz w:val="22"/>
          <w:szCs w:val="22"/>
        </w:rPr>
        <w:t xml:space="preserve"> autorizada a operar en cambios.</w:t>
      </w:r>
    </w:p>
    <w:p w14:paraId="58352C58" w14:textId="77777777" w:rsidR="009166D5" w:rsidRPr="00544C29" w:rsidRDefault="009166D5" w:rsidP="0032555D">
      <w:pPr>
        <w:pStyle w:val="Prrafodelista"/>
        <w:spacing w:before="120" w:after="120"/>
        <w:ind w:left="1776"/>
        <w:jc w:val="both"/>
        <w:rPr>
          <w:rFonts w:asciiTheme="minorHAnsi" w:hAnsiTheme="minorHAnsi" w:cstheme="minorHAnsi"/>
          <w:bCs/>
          <w:snapToGrid w:val="0"/>
          <w:sz w:val="22"/>
          <w:szCs w:val="22"/>
        </w:rPr>
      </w:pPr>
    </w:p>
    <w:p w14:paraId="2C6BF985" w14:textId="1781BFF0" w:rsidR="00D73969" w:rsidRDefault="00FE26EC" w:rsidP="00090FD6">
      <w:pPr>
        <w:pStyle w:val="Prrafodelista"/>
        <w:numPr>
          <w:ilvl w:val="0"/>
          <w:numId w:val="3"/>
        </w:numPr>
        <w:spacing w:before="120" w:after="120"/>
        <w:jc w:val="both"/>
        <w:rPr>
          <w:rFonts w:asciiTheme="minorHAnsi" w:hAnsiTheme="minorHAnsi" w:cstheme="minorHAnsi"/>
          <w:bCs/>
          <w:snapToGrid w:val="0"/>
          <w:sz w:val="22"/>
          <w:szCs w:val="22"/>
        </w:rPr>
      </w:pPr>
      <w:r w:rsidRPr="00544C29">
        <w:rPr>
          <w:rFonts w:asciiTheme="minorHAnsi" w:hAnsiTheme="minorHAnsi" w:cstheme="minorHAnsi"/>
          <w:bCs/>
          <w:snapToGrid w:val="0"/>
          <w:sz w:val="22"/>
          <w:szCs w:val="22"/>
        </w:rPr>
        <w:t>U</w:t>
      </w:r>
      <w:r w:rsidR="00E1326C" w:rsidRPr="00544C29">
        <w:rPr>
          <w:rFonts w:asciiTheme="minorHAnsi" w:hAnsiTheme="minorHAnsi" w:cstheme="minorHAnsi"/>
          <w:bCs/>
          <w:snapToGrid w:val="0"/>
          <w:sz w:val="22"/>
          <w:szCs w:val="22"/>
        </w:rPr>
        <w:t xml:space="preserve">n monto equivalente a US$ </w:t>
      </w:r>
      <w:r w:rsidR="00E1326C" w:rsidRPr="00544C29">
        <w:rPr>
          <w:rFonts w:asciiTheme="minorHAnsi" w:hAnsiTheme="minorHAnsi" w:cstheme="minorHAnsi"/>
          <w:b/>
          <w:bCs/>
          <w:snapToGrid w:val="0"/>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bCs/>
          <w:snapToGrid w:val="0"/>
          <w:sz w:val="22"/>
          <w:szCs w:val="22"/>
          <w:bdr w:val="single" w:sz="4" w:space="0" w:color="auto"/>
        </w:rPr>
        <w:instrText xml:space="preserve"> FORMTEXT </w:instrText>
      </w:r>
      <w:r w:rsidR="00E1326C" w:rsidRPr="00544C29">
        <w:rPr>
          <w:rFonts w:asciiTheme="minorHAnsi" w:hAnsiTheme="minorHAnsi" w:cstheme="minorHAnsi"/>
          <w:b/>
          <w:bCs/>
          <w:snapToGrid w:val="0"/>
          <w:sz w:val="22"/>
          <w:szCs w:val="22"/>
          <w:bdr w:val="single" w:sz="4" w:space="0" w:color="auto"/>
        </w:rPr>
      </w:r>
      <w:r w:rsidR="00E1326C" w:rsidRPr="00544C29">
        <w:rPr>
          <w:rFonts w:asciiTheme="minorHAnsi" w:hAnsiTheme="minorHAnsi" w:cstheme="minorHAnsi"/>
          <w:b/>
          <w:bCs/>
          <w:snapToGrid w:val="0"/>
          <w:sz w:val="22"/>
          <w:szCs w:val="22"/>
          <w:bdr w:val="single" w:sz="4" w:space="0" w:color="auto"/>
        </w:rPr>
        <w:fldChar w:fldCharType="separate"/>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noProof/>
          <w:snapToGrid w:val="0"/>
          <w:sz w:val="22"/>
          <w:szCs w:val="22"/>
          <w:bdr w:val="single" w:sz="4" w:space="0" w:color="auto"/>
        </w:rPr>
        <w:t> </w:t>
      </w:r>
      <w:r w:rsidR="00E1326C" w:rsidRPr="00544C29">
        <w:rPr>
          <w:rFonts w:asciiTheme="minorHAnsi" w:hAnsiTheme="minorHAnsi" w:cstheme="minorHAnsi"/>
          <w:b/>
          <w:bCs/>
          <w:snapToGrid w:val="0"/>
          <w:sz w:val="22"/>
          <w:szCs w:val="22"/>
          <w:bdr w:val="single" w:sz="4" w:space="0" w:color="auto"/>
        </w:rPr>
        <w:fldChar w:fldCharType="end"/>
      </w:r>
      <w:r w:rsidR="00BA609A" w:rsidRPr="00544C29">
        <w:rPr>
          <w:rFonts w:asciiTheme="minorHAnsi" w:hAnsiTheme="minorHAnsi" w:cstheme="minorHAnsi"/>
          <w:bCs/>
          <w:snapToGrid w:val="0"/>
          <w:sz w:val="22"/>
          <w:szCs w:val="22"/>
        </w:rPr>
        <w:t xml:space="preserve"> </w:t>
      </w:r>
      <w:r w:rsidR="00CF1906" w:rsidRPr="00544C29">
        <w:rPr>
          <w:rFonts w:asciiTheme="minorHAnsi" w:hAnsiTheme="minorHAnsi" w:cstheme="minorHAnsi"/>
          <w:bCs/>
          <w:snapToGrid w:val="0"/>
          <w:sz w:val="22"/>
          <w:szCs w:val="22"/>
        </w:rPr>
        <w:t xml:space="preserve">(dólares estadounidenses </w:t>
      </w:r>
      <w:r w:rsidR="00CF1906" w:rsidRPr="00544C29">
        <w:rPr>
          <w:rFonts w:asciiTheme="minorHAnsi" w:hAnsiTheme="minorHAnsi" w:cstheme="minorHAnsi"/>
          <w:bCs/>
          <w:snapToGrid w:val="0"/>
          <w:sz w:val="22"/>
          <w:szCs w:val="22"/>
        </w:rPr>
        <w:br/>
      </w:r>
      <w:r w:rsidR="00CF1906" w:rsidRPr="00544C29">
        <w:rPr>
          <w:rFonts w:asciiTheme="minorHAnsi" w:hAnsiTheme="minorHAnsi" w:cstheme="minorHAnsi"/>
          <w:b/>
          <w:bCs/>
          <w:snapToGrid w:val="0"/>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bCs/>
          <w:snapToGrid w:val="0"/>
          <w:sz w:val="22"/>
          <w:szCs w:val="22"/>
          <w:bdr w:val="single" w:sz="4" w:space="0" w:color="auto"/>
        </w:rPr>
        <w:instrText xml:space="preserve"> FORMTEXT </w:instrText>
      </w:r>
      <w:r w:rsidR="00CF1906" w:rsidRPr="00544C29">
        <w:rPr>
          <w:rFonts w:asciiTheme="minorHAnsi" w:hAnsiTheme="minorHAnsi" w:cstheme="minorHAnsi"/>
          <w:b/>
          <w:bCs/>
          <w:snapToGrid w:val="0"/>
          <w:sz w:val="22"/>
          <w:szCs w:val="22"/>
          <w:bdr w:val="single" w:sz="4" w:space="0" w:color="auto"/>
        </w:rPr>
      </w:r>
      <w:r w:rsidR="00CF1906" w:rsidRPr="00544C29">
        <w:rPr>
          <w:rFonts w:asciiTheme="minorHAnsi" w:hAnsiTheme="minorHAnsi" w:cstheme="minorHAnsi"/>
          <w:b/>
          <w:bCs/>
          <w:snapToGrid w:val="0"/>
          <w:sz w:val="22"/>
          <w:szCs w:val="22"/>
          <w:bdr w:val="single" w:sz="4" w:space="0" w:color="auto"/>
        </w:rPr>
        <w:fldChar w:fldCharType="separate"/>
      </w:r>
      <w:r w:rsidR="00CF1906" w:rsidRPr="00544C29">
        <w:rPr>
          <w:rFonts w:asciiTheme="minorHAnsi" w:hAnsiTheme="minorHAnsi" w:cstheme="minorHAnsi"/>
          <w:b/>
          <w:snapToGrid w:val="0"/>
          <w:sz w:val="22"/>
          <w:szCs w:val="22"/>
          <w:bdr w:val="single" w:sz="4" w:space="0" w:color="auto"/>
        </w:rPr>
        <w:t> </w:t>
      </w:r>
      <w:r w:rsidR="00B42D50" w:rsidRPr="00544C29">
        <w:rPr>
          <w:rFonts w:asciiTheme="minorHAnsi" w:hAnsiTheme="minorHAnsi" w:cstheme="minorHAnsi"/>
          <w:b/>
          <w:bCs/>
          <w:snapToGrid w:val="0"/>
          <w:sz w:val="22"/>
          <w:szCs w:val="22"/>
          <w:bdr w:val="single" w:sz="4" w:space="0" w:color="auto"/>
        </w:rPr>
        <w:t xml:space="preserve">                     </w:t>
      </w:r>
      <w:r w:rsidR="00CF1906" w:rsidRPr="00544C29">
        <w:rPr>
          <w:rFonts w:asciiTheme="minorHAnsi" w:hAnsiTheme="minorHAnsi" w:cstheme="minorHAnsi"/>
          <w:b/>
          <w:snapToGrid w:val="0"/>
          <w:sz w:val="22"/>
          <w:szCs w:val="22"/>
          <w:bdr w:val="single" w:sz="4" w:space="0" w:color="auto"/>
        </w:rPr>
        <w:t> </w:t>
      </w:r>
      <w:r w:rsidR="00CF1906" w:rsidRPr="00544C29">
        <w:rPr>
          <w:rFonts w:asciiTheme="minorHAnsi" w:hAnsiTheme="minorHAnsi" w:cstheme="minorHAnsi"/>
          <w:b/>
          <w:bCs/>
          <w:snapToGrid w:val="0"/>
          <w:sz w:val="22"/>
          <w:szCs w:val="22"/>
          <w:bdr w:val="single" w:sz="4" w:space="0" w:color="auto"/>
        </w:rPr>
        <w:fldChar w:fldCharType="end"/>
      </w:r>
      <w:r w:rsidR="00CF1906" w:rsidRPr="00544C29">
        <w:rPr>
          <w:rFonts w:asciiTheme="minorHAnsi" w:hAnsiTheme="minorHAnsi" w:cstheme="minorHAnsi"/>
          <w:bCs/>
          <w:snapToGrid w:val="0"/>
          <w:sz w:val="22"/>
          <w:szCs w:val="22"/>
        </w:rPr>
        <w:t xml:space="preserve">) </w:t>
      </w:r>
      <w:r w:rsidR="00BA609A" w:rsidRPr="00544C29">
        <w:rPr>
          <w:rFonts w:asciiTheme="minorHAnsi" w:hAnsiTheme="minorHAnsi" w:cstheme="minorHAnsi"/>
          <w:bCs/>
          <w:snapToGrid w:val="0"/>
          <w:sz w:val="22"/>
          <w:szCs w:val="22"/>
        </w:rPr>
        <w:t>s</w:t>
      </w:r>
      <w:r w:rsidR="0067270E" w:rsidRPr="00544C29">
        <w:rPr>
          <w:rFonts w:asciiTheme="minorHAnsi" w:hAnsiTheme="minorHAnsi" w:cstheme="minorHAnsi"/>
          <w:bCs/>
          <w:snapToGrid w:val="0"/>
          <w:sz w:val="22"/>
          <w:szCs w:val="22"/>
        </w:rPr>
        <w:t>e encuentran</w:t>
      </w:r>
      <w:r w:rsidR="00BA609A" w:rsidRPr="00544C29">
        <w:rPr>
          <w:rFonts w:asciiTheme="minorHAnsi" w:hAnsiTheme="minorHAnsi" w:cstheme="minorHAnsi"/>
          <w:bCs/>
          <w:snapToGrid w:val="0"/>
          <w:sz w:val="22"/>
          <w:szCs w:val="22"/>
        </w:rPr>
        <w:t xml:space="preserve"> depositados en</w:t>
      </w:r>
      <w:r w:rsidR="00D73969">
        <w:rPr>
          <w:rFonts w:asciiTheme="minorHAnsi" w:hAnsiTheme="minorHAnsi" w:cstheme="minorHAnsi"/>
          <w:bCs/>
          <w:snapToGrid w:val="0"/>
          <w:sz w:val="22"/>
          <w:szCs w:val="22"/>
        </w:rPr>
        <w:t>:</w:t>
      </w:r>
    </w:p>
    <w:p w14:paraId="4550275A" w14:textId="77777777" w:rsidR="00D73969" w:rsidRPr="007C7997" w:rsidRDefault="00D73969" w:rsidP="007C7997">
      <w:pPr>
        <w:pStyle w:val="Prrafodelista"/>
        <w:rPr>
          <w:rFonts w:asciiTheme="minorHAnsi" w:hAnsiTheme="minorHAnsi" w:cstheme="minorHAnsi"/>
          <w:bCs/>
          <w:snapToGrid w:val="0"/>
          <w:sz w:val="22"/>
          <w:szCs w:val="22"/>
        </w:rPr>
      </w:pPr>
    </w:p>
    <w:p w14:paraId="0AF307FC" w14:textId="61DCABE0" w:rsidR="00E4181B" w:rsidRDefault="00560D86" w:rsidP="007C7997">
      <w:pPr>
        <w:pStyle w:val="Prrafodelista"/>
        <w:spacing w:before="120" w:after="120"/>
        <w:ind w:left="1776"/>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2130007344"/>
          <w14:checkbox>
            <w14:checked w14:val="0"/>
            <w14:checkedState w14:val="2612" w14:font="MS Gothic"/>
            <w14:uncheckedState w14:val="2610" w14:font="MS Gothic"/>
          </w14:checkbox>
        </w:sdtPr>
        <w:sdtEndPr/>
        <w:sdtContent>
          <w:r w:rsidR="00D73969">
            <w:rPr>
              <w:rFonts w:ascii="MS Gothic" w:eastAsia="MS Gothic" w:hAnsi="MS Gothic" w:cstheme="minorHAnsi" w:hint="eastAsia"/>
              <w:b/>
              <w:bCs/>
              <w:snapToGrid w:val="0"/>
              <w:sz w:val="22"/>
              <w:szCs w:val="22"/>
            </w:rPr>
            <w:t>☐</w:t>
          </w:r>
        </w:sdtContent>
      </w:sdt>
      <w:r w:rsidR="00BA609A" w:rsidRPr="00544C29">
        <w:rPr>
          <w:rFonts w:asciiTheme="minorHAnsi" w:hAnsiTheme="minorHAnsi" w:cstheme="minorHAnsi"/>
          <w:bCs/>
          <w:snapToGrid w:val="0"/>
          <w:sz w:val="22"/>
          <w:szCs w:val="22"/>
        </w:rPr>
        <w:t xml:space="preserve"> cuentas bancarias del exterior que se originan en cobros de exportaciones de bienes y/o servicios o anticipos, prefinanciaciones o post financiaciones de exportaciones de bienes otorgados por no residentes, o en la enajenación de activos no financieros no producidos para los cuales no ha transcurrido el plazo de 5 días hábiles desde su percepción</w:t>
      </w:r>
      <w:r w:rsidR="00D73969">
        <w:rPr>
          <w:rFonts w:asciiTheme="minorHAnsi" w:hAnsiTheme="minorHAnsi" w:cstheme="minorHAnsi"/>
          <w:bCs/>
          <w:snapToGrid w:val="0"/>
          <w:sz w:val="22"/>
          <w:szCs w:val="22"/>
        </w:rPr>
        <w:t>; y/o</w:t>
      </w:r>
    </w:p>
    <w:p w14:paraId="3650309E" w14:textId="77777777" w:rsidR="00D73969" w:rsidRDefault="00D73969" w:rsidP="00D73969">
      <w:pPr>
        <w:pStyle w:val="Prrafodelista"/>
        <w:spacing w:before="120" w:after="120"/>
        <w:ind w:left="1776"/>
        <w:jc w:val="both"/>
        <w:rPr>
          <w:rFonts w:asciiTheme="minorHAnsi" w:hAnsiTheme="minorHAnsi" w:cstheme="minorHAnsi"/>
          <w:b/>
          <w:bCs/>
          <w:snapToGrid w:val="0"/>
          <w:sz w:val="22"/>
          <w:szCs w:val="22"/>
        </w:rPr>
      </w:pPr>
    </w:p>
    <w:p w14:paraId="2886041F" w14:textId="5EF520EF" w:rsidR="009166D5" w:rsidRDefault="00560D86" w:rsidP="00E673A3">
      <w:pPr>
        <w:pStyle w:val="Prrafodelista"/>
        <w:spacing w:before="120" w:after="120"/>
        <w:ind w:left="1776"/>
        <w:jc w:val="both"/>
        <w:rPr>
          <w:rFonts w:asciiTheme="minorHAnsi" w:hAnsiTheme="minorHAnsi" w:cstheme="minorHAnsi"/>
          <w:b/>
          <w:bCs/>
          <w:snapToGrid w:val="0"/>
          <w:sz w:val="22"/>
          <w:szCs w:val="22"/>
        </w:rPr>
      </w:pPr>
      <w:sdt>
        <w:sdtPr>
          <w:rPr>
            <w:rFonts w:asciiTheme="minorHAnsi" w:hAnsiTheme="minorHAnsi" w:cstheme="minorHAnsi"/>
            <w:b/>
            <w:bCs/>
            <w:snapToGrid w:val="0"/>
            <w:sz w:val="22"/>
            <w:szCs w:val="22"/>
          </w:rPr>
          <w:id w:val="-2143185744"/>
          <w14:checkbox>
            <w14:checked w14:val="0"/>
            <w14:checkedState w14:val="2612" w14:font="MS Gothic"/>
            <w14:uncheckedState w14:val="2610" w14:font="MS Gothic"/>
          </w14:checkbox>
        </w:sdtPr>
        <w:sdtEndPr/>
        <w:sdtContent>
          <w:r w:rsidR="00D73969">
            <w:rPr>
              <w:rFonts w:ascii="MS Gothic" w:eastAsia="MS Gothic" w:hAnsi="MS Gothic" w:cstheme="minorHAnsi" w:hint="eastAsia"/>
              <w:b/>
              <w:bCs/>
              <w:snapToGrid w:val="0"/>
              <w:sz w:val="22"/>
              <w:szCs w:val="22"/>
            </w:rPr>
            <w:t>☐</w:t>
          </w:r>
        </w:sdtContent>
      </w:sdt>
      <w:r w:rsidR="00D73969" w:rsidRPr="00544C29">
        <w:rPr>
          <w:rFonts w:asciiTheme="minorHAnsi" w:hAnsiTheme="minorHAnsi" w:cstheme="minorHAnsi"/>
          <w:b/>
          <w:bCs/>
          <w:snapToGrid w:val="0"/>
          <w:sz w:val="22"/>
          <w:szCs w:val="22"/>
        </w:rPr>
        <w:t xml:space="preserve"> </w:t>
      </w:r>
      <w:r w:rsidR="00D73969" w:rsidRPr="00014BF9">
        <w:rPr>
          <w:rFonts w:asciiTheme="minorHAnsi" w:hAnsiTheme="minorHAnsi" w:cstheme="minorHAnsi"/>
          <w:snapToGrid w:val="0"/>
          <w:sz w:val="22"/>
          <w:szCs w:val="22"/>
        </w:rPr>
        <w:t xml:space="preserve">fondos de libre disponibilidad en el marco del </w:t>
      </w:r>
      <w:r w:rsidR="00D73969">
        <w:rPr>
          <w:rFonts w:asciiTheme="minorHAnsi" w:hAnsiTheme="minorHAnsi" w:cstheme="minorHAnsi"/>
          <w:snapToGrid w:val="0"/>
          <w:sz w:val="22"/>
          <w:szCs w:val="22"/>
        </w:rPr>
        <w:t>D</w:t>
      </w:r>
      <w:r w:rsidR="00D73969" w:rsidRPr="00014BF9">
        <w:rPr>
          <w:rFonts w:asciiTheme="minorHAnsi" w:hAnsiTheme="minorHAnsi" w:cstheme="minorHAnsi"/>
          <w:snapToGrid w:val="0"/>
          <w:sz w:val="22"/>
          <w:szCs w:val="22"/>
        </w:rPr>
        <w:t>ecreto N° 443/23, por un plazo de 45 días corridos desde el 05.09.2023.</w:t>
      </w:r>
      <w:r w:rsidR="00D73969">
        <w:rPr>
          <w:rFonts w:asciiTheme="minorHAnsi" w:hAnsiTheme="minorHAnsi" w:cstheme="minorHAnsi"/>
          <w:b/>
          <w:bCs/>
          <w:snapToGrid w:val="0"/>
          <w:sz w:val="22"/>
          <w:szCs w:val="22"/>
        </w:rPr>
        <w:t xml:space="preserve"> </w:t>
      </w:r>
    </w:p>
    <w:p w14:paraId="7CFD64A9" w14:textId="77777777" w:rsidR="00E673A3" w:rsidRPr="00E673A3" w:rsidRDefault="00E673A3" w:rsidP="00E673A3">
      <w:pPr>
        <w:pStyle w:val="Prrafodelista"/>
        <w:spacing w:before="120" w:after="120"/>
        <w:ind w:left="1776"/>
        <w:jc w:val="both"/>
        <w:rPr>
          <w:rFonts w:asciiTheme="minorHAnsi" w:hAnsiTheme="minorHAnsi" w:cstheme="minorHAnsi"/>
          <w:bCs/>
          <w:snapToGrid w:val="0"/>
          <w:sz w:val="22"/>
          <w:szCs w:val="22"/>
        </w:rPr>
      </w:pPr>
    </w:p>
    <w:p w14:paraId="3858EE3B" w14:textId="1BA75294" w:rsidR="00740E3A" w:rsidRDefault="00560D86" w:rsidP="00090FD6">
      <w:pPr>
        <w:pStyle w:val="Prrafodelista"/>
        <w:numPr>
          <w:ilvl w:val="0"/>
          <w:numId w:val="3"/>
        </w:numPr>
        <w:spacing w:before="120" w:after="120"/>
        <w:jc w:val="both"/>
        <w:rPr>
          <w:rFonts w:asciiTheme="minorHAnsi" w:hAnsiTheme="minorHAnsi" w:cstheme="minorHAnsi"/>
          <w:sz w:val="22"/>
          <w:szCs w:val="22"/>
        </w:rPr>
      </w:pPr>
      <w:sdt>
        <w:sdtPr>
          <w:rPr>
            <w:rFonts w:asciiTheme="minorHAnsi" w:hAnsiTheme="minorHAnsi" w:cstheme="minorHAnsi"/>
            <w:b/>
            <w:bCs/>
            <w:snapToGrid w:val="0"/>
            <w:sz w:val="22"/>
            <w:szCs w:val="22"/>
          </w:rPr>
          <w:id w:val="-341711504"/>
          <w14:checkbox>
            <w14:checked w14:val="0"/>
            <w14:checkedState w14:val="2612" w14:font="MS Gothic"/>
            <w14:uncheckedState w14:val="2610" w14:font="MS Gothic"/>
          </w14:checkbox>
        </w:sdtPr>
        <w:sdtEndPr/>
        <w:sdtContent>
          <w:r w:rsidR="00E1326C" w:rsidRPr="00544C29">
            <w:rPr>
              <w:rFonts w:ascii="Segoe UI Symbol" w:eastAsia="MS Gothic" w:hAnsi="Segoe UI Symbol" w:cs="Segoe UI Symbol"/>
              <w:b/>
              <w:bCs/>
              <w:snapToGrid w:val="0"/>
              <w:sz w:val="22"/>
              <w:szCs w:val="22"/>
            </w:rPr>
            <w:t>☐</w:t>
          </w:r>
        </w:sdtContent>
      </w:sdt>
      <w:r w:rsidR="00E1326C" w:rsidRPr="00544C29">
        <w:rPr>
          <w:rFonts w:asciiTheme="minorHAnsi" w:hAnsiTheme="minorHAnsi" w:cstheme="minorHAnsi"/>
          <w:b/>
          <w:bCs/>
          <w:snapToGrid w:val="0"/>
          <w:sz w:val="22"/>
          <w:szCs w:val="22"/>
        </w:rPr>
        <w:t xml:space="preserve"> </w:t>
      </w:r>
      <w:r w:rsidR="00FE26EC" w:rsidRPr="00544C29">
        <w:rPr>
          <w:rFonts w:asciiTheme="minorHAnsi" w:hAnsiTheme="minorHAnsi" w:cstheme="minorHAnsi"/>
          <w:sz w:val="22"/>
          <w:szCs w:val="22"/>
        </w:rPr>
        <w:t>Un</w:t>
      </w:r>
      <w:r w:rsidR="00E1326C" w:rsidRPr="00544C29">
        <w:rPr>
          <w:rFonts w:asciiTheme="minorHAnsi" w:hAnsiTheme="minorHAnsi" w:cstheme="minorHAnsi"/>
          <w:sz w:val="22"/>
          <w:szCs w:val="22"/>
        </w:rPr>
        <w:t xml:space="preserve"> monto equivalente a US$ </w:t>
      </w:r>
      <w:r w:rsidR="00E1326C" w:rsidRPr="00544C29">
        <w:rPr>
          <w:rFonts w:asciiTheme="minorHAnsi" w:hAnsiTheme="minorHAnsi" w:cstheme="minorHAnsi"/>
          <w:b/>
          <w:sz w:val="22"/>
          <w:szCs w:val="22"/>
          <w:bdr w:val="single" w:sz="4" w:space="0" w:color="auto"/>
        </w:rPr>
        <w:fldChar w:fldCharType="begin">
          <w:ffData>
            <w:name w:val=""/>
            <w:enabled/>
            <w:calcOnExit w:val="0"/>
            <w:textInput>
              <w:type w:val="number"/>
              <w:format w:val="0,00"/>
            </w:textInput>
          </w:ffData>
        </w:fldChar>
      </w:r>
      <w:r w:rsidR="00E1326C" w:rsidRPr="00544C29">
        <w:rPr>
          <w:rFonts w:asciiTheme="minorHAnsi" w:hAnsiTheme="minorHAnsi" w:cstheme="minorHAnsi"/>
          <w:b/>
          <w:sz w:val="22"/>
          <w:szCs w:val="22"/>
          <w:bdr w:val="single" w:sz="4" w:space="0" w:color="auto"/>
        </w:rPr>
        <w:instrText xml:space="preserve"> FORMTEXT </w:instrText>
      </w:r>
      <w:r w:rsidR="00E1326C" w:rsidRPr="00544C29">
        <w:rPr>
          <w:rFonts w:asciiTheme="minorHAnsi" w:hAnsiTheme="minorHAnsi" w:cstheme="minorHAnsi"/>
          <w:b/>
          <w:sz w:val="22"/>
          <w:szCs w:val="22"/>
          <w:bdr w:val="single" w:sz="4" w:space="0" w:color="auto"/>
        </w:rPr>
      </w:r>
      <w:r w:rsidR="00E1326C" w:rsidRPr="00544C29">
        <w:rPr>
          <w:rFonts w:asciiTheme="minorHAnsi" w:hAnsiTheme="minorHAnsi" w:cstheme="minorHAnsi"/>
          <w:b/>
          <w:sz w:val="22"/>
          <w:szCs w:val="22"/>
          <w:bdr w:val="single" w:sz="4" w:space="0" w:color="auto"/>
        </w:rPr>
        <w:fldChar w:fldCharType="separate"/>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noProof/>
          <w:sz w:val="22"/>
          <w:szCs w:val="22"/>
          <w:bdr w:val="single" w:sz="4" w:space="0" w:color="auto"/>
        </w:rPr>
        <w:t> </w:t>
      </w:r>
      <w:r w:rsidR="00E1326C" w:rsidRPr="00544C29">
        <w:rPr>
          <w:rFonts w:asciiTheme="minorHAnsi" w:hAnsiTheme="minorHAnsi" w:cstheme="minorHAnsi"/>
          <w:b/>
          <w:sz w:val="22"/>
          <w:szCs w:val="22"/>
          <w:bdr w:val="single" w:sz="4" w:space="0" w:color="auto"/>
        </w:rPr>
        <w:fldChar w:fldCharType="end"/>
      </w:r>
      <w:r w:rsidR="00E1326C" w:rsidRPr="00544C29">
        <w:rPr>
          <w:rFonts w:asciiTheme="minorHAnsi" w:hAnsiTheme="minorHAnsi" w:cstheme="minorHAnsi"/>
          <w:sz w:val="22"/>
          <w:szCs w:val="22"/>
        </w:rPr>
        <w:t xml:space="preserve"> (d</w:t>
      </w:r>
      <w:r w:rsidR="00CF1906" w:rsidRPr="00544C29">
        <w:rPr>
          <w:rFonts w:asciiTheme="minorHAnsi" w:hAnsiTheme="minorHAnsi" w:cstheme="minorHAnsi"/>
          <w:sz w:val="22"/>
          <w:szCs w:val="22"/>
        </w:rPr>
        <w:t xml:space="preserve">ólares estadounidenses </w:t>
      </w:r>
      <w:r w:rsidR="00CF1906" w:rsidRPr="00544C29">
        <w:rPr>
          <w:rFonts w:asciiTheme="minorHAnsi" w:hAnsiTheme="minorHAnsi" w:cstheme="minorHAnsi"/>
          <w:sz w:val="22"/>
          <w:szCs w:val="22"/>
        </w:rPr>
        <w:br/>
      </w:r>
      <w:r w:rsidR="00CF1906" w:rsidRPr="00544C29">
        <w:rPr>
          <w:rFonts w:asciiTheme="minorHAnsi" w:hAnsiTheme="minorHAnsi" w:cstheme="minorHAnsi"/>
          <w:b/>
          <w:sz w:val="22"/>
          <w:szCs w:val="22"/>
          <w:bdr w:val="single" w:sz="4" w:space="0" w:color="auto"/>
        </w:rPr>
        <w:fldChar w:fldCharType="begin">
          <w:ffData>
            <w:name w:val=""/>
            <w:enabled/>
            <w:calcOnExit w:val="0"/>
            <w:textInput>
              <w:format w:val="UPPERCASE"/>
            </w:textInput>
          </w:ffData>
        </w:fldChar>
      </w:r>
      <w:r w:rsidR="00CF1906" w:rsidRPr="00544C29">
        <w:rPr>
          <w:rFonts w:asciiTheme="minorHAnsi" w:hAnsiTheme="minorHAnsi" w:cstheme="minorHAnsi"/>
          <w:b/>
          <w:sz w:val="22"/>
          <w:szCs w:val="22"/>
          <w:bdr w:val="single" w:sz="4" w:space="0" w:color="auto"/>
        </w:rPr>
        <w:instrText xml:space="preserve"> FORMTEXT </w:instrText>
      </w:r>
      <w:r w:rsidR="00CF1906" w:rsidRPr="00544C29">
        <w:rPr>
          <w:rFonts w:asciiTheme="minorHAnsi" w:hAnsiTheme="minorHAnsi" w:cstheme="minorHAnsi"/>
          <w:b/>
          <w:sz w:val="22"/>
          <w:szCs w:val="22"/>
          <w:bdr w:val="single" w:sz="4" w:space="0" w:color="auto"/>
        </w:rPr>
      </w:r>
      <w:r w:rsidR="00CF1906" w:rsidRPr="00544C29">
        <w:rPr>
          <w:rFonts w:asciiTheme="minorHAnsi" w:hAnsiTheme="minorHAnsi" w:cstheme="minorHAnsi"/>
          <w:b/>
          <w:sz w:val="22"/>
          <w:szCs w:val="22"/>
          <w:bdr w:val="single" w:sz="4" w:space="0" w:color="auto"/>
        </w:rPr>
        <w:fldChar w:fldCharType="separate"/>
      </w:r>
      <w:r w:rsidR="00CF1906" w:rsidRPr="00544C29">
        <w:rPr>
          <w:rFonts w:asciiTheme="minorHAnsi" w:hAnsiTheme="minorHAnsi" w:cstheme="minorHAnsi"/>
          <w:b/>
          <w:sz w:val="22"/>
          <w:szCs w:val="22"/>
          <w:bdr w:val="single" w:sz="4" w:space="0" w:color="auto"/>
        </w:rPr>
        <w:t> </w:t>
      </w:r>
      <w:r w:rsidR="00336E7A" w:rsidRPr="00544C29">
        <w:rPr>
          <w:rFonts w:asciiTheme="minorHAnsi" w:hAnsiTheme="minorHAnsi" w:cstheme="minorHAnsi"/>
          <w:b/>
          <w:sz w:val="22"/>
          <w:szCs w:val="22"/>
          <w:bdr w:val="single" w:sz="4" w:space="0" w:color="auto"/>
        </w:rPr>
        <w:t xml:space="preserve">                     </w:t>
      </w:r>
      <w:r w:rsidR="00CF1906" w:rsidRPr="00544C29">
        <w:rPr>
          <w:rFonts w:asciiTheme="minorHAnsi" w:hAnsiTheme="minorHAnsi" w:cstheme="minorHAnsi"/>
          <w:b/>
          <w:sz w:val="22"/>
          <w:szCs w:val="22"/>
          <w:bdr w:val="single" w:sz="4" w:space="0" w:color="auto"/>
        </w:rPr>
        <w:t> </w:t>
      </w:r>
      <w:r w:rsidR="00CF1906" w:rsidRPr="00544C29">
        <w:rPr>
          <w:rFonts w:asciiTheme="minorHAnsi" w:hAnsiTheme="minorHAnsi" w:cstheme="minorHAnsi"/>
          <w:b/>
          <w:sz w:val="22"/>
          <w:szCs w:val="22"/>
          <w:bdr w:val="single" w:sz="4" w:space="0" w:color="auto"/>
        </w:rPr>
        <w:fldChar w:fldCharType="end"/>
      </w:r>
      <w:r w:rsidR="00CF1906" w:rsidRPr="00544C29">
        <w:rPr>
          <w:rFonts w:asciiTheme="minorHAnsi" w:hAnsiTheme="minorHAnsi" w:cstheme="minorHAnsi"/>
          <w:sz w:val="22"/>
          <w:szCs w:val="22"/>
        </w:rPr>
        <w:t>)</w:t>
      </w:r>
      <w:r w:rsidR="00780CA0" w:rsidRPr="00544C29">
        <w:rPr>
          <w:rFonts w:asciiTheme="minorHAnsi" w:hAnsiTheme="minorHAnsi" w:cstheme="minorHAnsi"/>
          <w:sz w:val="22"/>
          <w:szCs w:val="22"/>
        </w:rPr>
        <w:t xml:space="preserve">, originado en endeudamientos financieros con el exterior, </w:t>
      </w:r>
      <w:r w:rsidR="0067270E" w:rsidRPr="00544C29">
        <w:rPr>
          <w:rFonts w:asciiTheme="minorHAnsi" w:hAnsiTheme="minorHAnsi" w:cstheme="minorHAnsi"/>
          <w:sz w:val="22"/>
          <w:szCs w:val="22"/>
        </w:rPr>
        <w:t>fue</w:t>
      </w:r>
      <w:r w:rsidR="00BA609A" w:rsidRPr="00544C29">
        <w:rPr>
          <w:rFonts w:asciiTheme="minorHAnsi" w:hAnsiTheme="minorHAnsi" w:cstheme="minorHAnsi"/>
          <w:sz w:val="22"/>
          <w:szCs w:val="22"/>
        </w:rPr>
        <w:t xml:space="preserve"> depositado en cuentas bancarias del exterior y no supera el equivalente a pagar por capital e intereses en los próximos </w:t>
      </w:r>
      <w:r w:rsidR="00B6155D" w:rsidRPr="00544C29">
        <w:rPr>
          <w:rFonts w:asciiTheme="minorHAnsi" w:hAnsiTheme="minorHAnsi" w:cstheme="minorHAnsi"/>
          <w:bCs/>
          <w:snapToGrid w:val="0"/>
          <w:sz w:val="22"/>
          <w:szCs w:val="22"/>
        </w:rPr>
        <w:t>365</w:t>
      </w:r>
      <w:r w:rsidR="00BA609A" w:rsidRPr="00544C29">
        <w:rPr>
          <w:rFonts w:asciiTheme="minorHAnsi" w:hAnsiTheme="minorHAnsi" w:cstheme="minorHAnsi"/>
          <w:sz w:val="22"/>
          <w:szCs w:val="22"/>
        </w:rPr>
        <w:t xml:space="preserve"> días corridos.</w:t>
      </w:r>
    </w:p>
    <w:p w14:paraId="7D17AEAF" w14:textId="77777777" w:rsidR="00C14D1F" w:rsidRDefault="00C14D1F" w:rsidP="00C25FE3">
      <w:pPr>
        <w:pStyle w:val="Prrafodelista"/>
        <w:spacing w:before="120" w:after="120"/>
        <w:ind w:left="1776"/>
        <w:jc w:val="both"/>
        <w:rPr>
          <w:rFonts w:asciiTheme="minorHAnsi" w:hAnsiTheme="minorHAnsi" w:cstheme="minorHAnsi"/>
          <w:sz w:val="22"/>
          <w:szCs w:val="22"/>
        </w:rPr>
      </w:pPr>
    </w:p>
    <w:p w14:paraId="72209B05" w14:textId="185DD000" w:rsidR="00C14D1F" w:rsidRPr="00544C29" w:rsidRDefault="00560D86" w:rsidP="00090FD6">
      <w:pPr>
        <w:pStyle w:val="Prrafodelista"/>
        <w:numPr>
          <w:ilvl w:val="0"/>
          <w:numId w:val="3"/>
        </w:numPr>
        <w:spacing w:before="120" w:after="120"/>
        <w:jc w:val="both"/>
        <w:rPr>
          <w:rFonts w:asciiTheme="minorHAnsi" w:hAnsiTheme="minorHAnsi" w:cstheme="minorHAnsi"/>
          <w:sz w:val="22"/>
          <w:szCs w:val="22"/>
        </w:rPr>
      </w:pPr>
      <w:sdt>
        <w:sdtPr>
          <w:rPr>
            <w:rFonts w:asciiTheme="minorHAnsi" w:hAnsiTheme="minorHAnsi" w:cstheme="minorHAnsi"/>
            <w:b/>
            <w:bCs/>
            <w:sz w:val="22"/>
            <w:szCs w:val="22"/>
          </w:rPr>
          <w:id w:val="-1712343718"/>
          <w14:checkbox>
            <w14:checked w14:val="0"/>
            <w14:checkedState w14:val="2612" w14:font="MS Gothic"/>
            <w14:uncheckedState w14:val="2610" w14:font="MS Gothic"/>
          </w14:checkbox>
        </w:sdtPr>
        <w:sdtEndPr/>
        <w:sdtContent>
          <w:r w:rsidR="00C14D1F" w:rsidRPr="00C14D1F">
            <w:rPr>
              <w:rFonts w:ascii="Segoe UI Symbol" w:hAnsi="Segoe UI Symbol" w:cs="Segoe UI Symbol"/>
              <w:b/>
              <w:bCs/>
              <w:sz w:val="22"/>
              <w:szCs w:val="22"/>
            </w:rPr>
            <w:t>☐</w:t>
          </w:r>
        </w:sdtContent>
      </w:sdt>
      <w:r w:rsidR="00C14D1F" w:rsidRPr="00C14D1F">
        <w:rPr>
          <w:rFonts w:asciiTheme="minorHAnsi" w:hAnsiTheme="minorHAnsi" w:cstheme="minorHAnsi"/>
          <w:b/>
          <w:bCs/>
          <w:sz w:val="22"/>
          <w:szCs w:val="22"/>
        </w:rPr>
        <w:t xml:space="preserve"> </w:t>
      </w:r>
      <w:r w:rsidR="00C14D1F" w:rsidRPr="00C25FE3">
        <w:rPr>
          <w:rFonts w:asciiTheme="minorHAnsi" w:hAnsiTheme="minorHAnsi" w:cstheme="minorHAnsi"/>
          <w:sz w:val="22"/>
          <w:szCs w:val="22"/>
        </w:rPr>
        <w:t xml:space="preserve">Un monto equivalente a US$ </w:t>
      </w:r>
      <w:r w:rsidR="00C14D1F" w:rsidRPr="00C25FE3">
        <w:rPr>
          <w:rFonts w:asciiTheme="minorHAnsi" w:hAnsiTheme="minorHAnsi" w:cstheme="minorHAnsi"/>
          <w:sz w:val="22"/>
          <w:szCs w:val="22"/>
        </w:rPr>
        <w:fldChar w:fldCharType="begin">
          <w:ffData>
            <w:name w:val=""/>
            <w:enabled/>
            <w:calcOnExit w:val="0"/>
            <w:textInput>
              <w:type w:val="number"/>
              <w:format w:val="0,00"/>
            </w:textInput>
          </w:ffData>
        </w:fldChar>
      </w:r>
      <w:r w:rsidR="00C14D1F" w:rsidRPr="00C25FE3">
        <w:rPr>
          <w:rFonts w:asciiTheme="minorHAnsi" w:hAnsiTheme="minorHAnsi" w:cstheme="minorHAnsi"/>
          <w:sz w:val="22"/>
          <w:szCs w:val="22"/>
        </w:rPr>
        <w:instrText xml:space="preserve"> FORMTEXT </w:instrText>
      </w:r>
      <w:r w:rsidR="00C14D1F" w:rsidRPr="00C25FE3">
        <w:rPr>
          <w:rFonts w:asciiTheme="minorHAnsi" w:hAnsiTheme="minorHAnsi" w:cstheme="minorHAnsi"/>
          <w:sz w:val="22"/>
          <w:szCs w:val="22"/>
        </w:rPr>
      </w:r>
      <w:r w:rsidR="00C14D1F" w:rsidRPr="00C25FE3">
        <w:rPr>
          <w:rFonts w:asciiTheme="minorHAnsi" w:hAnsiTheme="minorHAnsi" w:cstheme="minorHAnsi"/>
          <w:sz w:val="22"/>
          <w:szCs w:val="22"/>
        </w:rPr>
        <w:fldChar w:fldCharType="separate"/>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fldChar w:fldCharType="end"/>
      </w:r>
      <w:r w:rsidR="00C14D1F" w:rsidRPr="00C25FE3">
        <w:rPr>
          <w:rFonts w:asciiTheme="minorHAnsi" w:hAnsiTheme="minorHAnsi" w:cstheme="minorHAnsi"/>
          <w:sz w:val="22"/>
          <w:szCs w:val="22"/>
        </w:rPr>
        <w:t xml:space="preserve"> (dólares estadounidenses </w:t>
      </w:r>
      <w:r w:rsidR="00C14D1F" w:rsidRPr="00C25FE3">
        <w:rPr>
          <w:rFonts w:asciiTheme="minorHAnsi" w:hAnsiTheme="minorHAnsi" w:cstheme="minorHAnsi"/>
          <w:sz w:val="22"/>
          <w:szCs w:val="22"/>
        </w:rPr>
        <w:br/>
      </w:r>
      <w:r w:rsidR="00C14D1F" w:rsidRPr="00C25FE3">
        <w:rPr>
          <w:rFonts w:asciiTheme="minorHAnsi" w:hAnsiTheme="minorHAnsi" w:cstheme="minorHAnsi"/>
          <w:sz w:val="22"/>
          <w:szCs w:val="22"/>
        </w:rPr>
        <w:fldChar w:fldCharType="begin">
          <w:ffData>
            <w:name w:val=""/>
            <w:enabled/>
            <w:calcOnExit w:val="0"/>
            <w:textInput>
              <w:format w:val="UPPERCASE"/>
            </w:textInput>
          </w:ffData>
        </w:fldChar>
      </w:r>
      <w:r w:rsidR="00C14D1F" w:rsidRPr="00C25FE3">
        <w:rPr>
          <w:rFonts w:asciiTheme="minorHAnsi" w:hAnsiTheme="minorHAnsi" w:cstheme="minorHAnsi"/>
          <w:sz w:val="22"/>
          <w:szCs w:val="22"/>
        </w:rPr>
        <w:instrText xml:space="preserve"> FORMTEXT </w:instrText>
      </w:r>
      <w:r w:rsidR="00C14D1F" w:rsidRPr="00C25FE3">
        <w:rPr>
          <w:rFonts w:asciiTheme="minorHAnsi" w:hAnsiTheme="minorHAnsi" w:cstheme="minorHAnsi"/>
          <w:sz w:val="22"/>
          <w:szCs w:val="22"/>
        </w:rPr>
      </w:r>
      <w:r w:rsidR="00C14D1F" w:rsidRPr="00C25FE3">
        <w:rPr>
          <w:rFonts w:asciiTheme="minorHAnsi" w:hAnsiTheme="minorHAnsi" w:cstheme="minorHAnsi"/>
          <w:sz w:val="22"/>
          <w:szCs w:val="22"/>
        </w:rPr>
        <w:fldChar w:fldCharType="separate"/>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t xml:space="preserve">                     </w:t>
      </w:r>
      <w:r w:rsidR="00C14D1F" w:rsidRPr="00C25FE3">
        <w:rPr>
          <w:rFonts w:asciiTheme="minorHAnsi" w:hAnsiTheme="minorHAnsi" w:cstheme="minorHAnsi"/>
          <w:sz w:val="22"/>
          <w:szCs w:val="22"/>
        </w:rPr>
        <w:t> </w:t>
      </w:r>
      <w:r w:rsidR="00C14D1F" w:rsidRPr="00C25FE3">
        <w:rPr>
          <w:rFonts w:asciiTheme="minorHAnsi" w:hAnsiTheme="minorHAnsi" w:cstheme="minorHAnsi"/>
          <w:sz w:val="22"/>
          <w:szCs w:val="22"/>
        </w:rPr>
        <w:fldChar w:fldCharType="end"/>
      </w:r>
      <w:r w:rsidR="00C14D1F" w:rsidRPr="00C25FE3">
        <w:rPr>
          <w:rFonts w:asciiTheme="minorHAnsi" w:hAnsiTheme="minorHAnsi" w:cstheme="minorHAnsi"/>
          <w:sz w:val="22"/>
          <w:szCs w:val="22"/>
        </w:rPr>
        <w:t>),</w:t>
      </w:r>
      <w:r w:rsidR="00C14D1F" w:rsidRPr="00C14D1F">
        <w:rPr>
          <w:rFonts w:asciiTheme="minorHAnsi" w:hAnsiTheme="minorHAnsi" w:cstheme="minorHAnsi"/>
          <w:b/>
          <w:bCs/>
          <w:sz w:val="22"/>
          <w:szCs w:val="22"/>
        </w:rPr>
        <w:t xml:space="preserve"> </w:t>
      </w:r>
      <w:r w:rsidR="004A41DD">
        <w:rPr>
          <w:rFonts w:asciiTheme="minorHAnsi" w:hAnsiTheme="minorHAnsi" w:cstheme="minorHAnsi"/>
          <w:sz w:val="22"/>
          <w:szCs w:val="22"/>
        </w:rPr>
        <w:t>se encuentran</w:t>
      </w:r>
      <w:r w:rsidR="00C14D1F" w:rsidRPr="00C14D1F">
        <w:rPr>
          <w:rFonts w:asciiTheme="minorHAnsi" w:hAnsiTheme="minorHAnsi" w:cstheme="minorHAnsi"/>
          <w:sz w:val="22"/>
          <w:szCs w:val="22"/>
        </w:rPr>
        <w:t xml:space="preserve"> depositados en cuentas bancarias del exterior que se originan en emisiones de títulos de deuda concretadas en los 120 (ciento veinte) días corridos previos y susceptibles de ser encuadradas en lo previsto en los puntos 1.5. y 1.6. de la Comunicación “A” 7770.</w:t>
      </w:r>
    </w:p>
    <w:p w14:paraId="46B82686" w14:textId="77777777" w:rsidR="00D11345" w:rsidRPr="00544C29" w:rsidRDefault="00D11345" w:rsidP="0032555D">
      <w:pPr>
        <w:pStyle w:val="Prrafodelista"/>
        <w:spacing w:line="0" w:lineRule="atLeast"/>
        <w:ind w:left="0"/>
        <w:jc w:val="both"/>
        <w:rPr>
          <w:rFonts w:asciiTheme="minorHAnsi" w:hAnsiTheme="minorHAnsi" w:cstheme="minorHAnsi"/>
          <w:bCs/>
          <w:snapToGrid w:val="0"/>
          <w:sz w:val="22"/>
          <w:szCs w:val="22"/>
        </w:rPr>
      </w:pPr>
    </w:p>
    <w:p w14:paraId="6A6CFD33" w14:textId="764B2515" w:rsidR="00B3661F" w:rsidRDefault="00C75DCF" w:rsidP="00C21E6E">
      <w:pPr>
        <w:pStyle w:val="Prrafodelista"/>
        <w:spacing w:line="0" w:lineRule="atLeast"/>
        <w:ind w:left="0"/>
        <w:jc w:val="both"/>
        <w:rPr>
          <w:rFonts w:asciiTheme="minorHAnsi" w:hAnsiTheme="minorHAnsi" w:cstheme="minorHAnsi"/>
          <w:bCs/>
          <w:snapToGrid w:val="0"/>
          <w:sz w:val="22"/>
          <w:szCs w:val="22"/>
          <w:u w:val="single"/>
        </w:rPr>
      </w:pPr>
      <w:r w:rsidRPr="00544C29">
        <w:rPr>
          <w:rFonts w:asciiTheme="minorHAnsi" w:hAnsiTheme="minorHAnsi" w:cstheme="minorHAnsi"/>
          <w:bCs/>
          <w:snapToGrid w:val="0"/>
          <w:sz w:val="22"/>
          <w:szCs w:val="22"/>
        </w:rPr>
        <w:t xml:space="preserve">Asimismo, </w:t>
      </w:r>
      <w:r w:rsidR="007D12F0">
        <w:rPr>
          <w:rFonts w:asciiTheme="minorHAnsi" w:hAnsiTheme="minorHAnsi" w:cstheme="minorHAnsi"/>
          <w:bCs/>
          <w:snapToGrid w:val="0"/>
          <w:sz w:val="22"/>
          <w:szCs w:val="22"/>
          <w:u w:val="single"/>
        </w:rPr>
        <w:t>me comprometo</w:t>
      </w:r>
      <w:r w:rsidRPr="00544C29">
        <w:rPr>
          <w:rFonts w:asciiTheme="minorHAnsi" w:hAnsiTheme="minorHAnsi" w:cstheme="minorHAnsi"/>
          <w:bCs/>
          <w:snapToGrid w:val="0"/>
          <w:sz w:val="22"/>
          <w:szCs w:val="22"/>
          <w:u w:val="single"/>
        </w:rPr>
        <w:t xml:space="preserve"> a liquidar en el </w:t>
      </w:r>
      <w:r w:rsidR="00042B7E">
        <w:rPr>
          <w:rFonts w:asciiTheme="minorHAnsi" w:hAnsiTheme="minorHAnsi" w:cstheme="minorHAnsi"/>
          <w:bCs/>
          <w:snapToGrid w:val="0"/>
          <w:sz w:val="22"/>
          <w:szCs w:val="22"/>
          <w:u w:val="single"/>
        </w:rPr>
        <w:t>Mercado de Cambios</w:t>
      </w:r>
      <w:r w:rsidR="00403314" w:rsidRPr="00544C29">
        <w:rPr>
          <w:rFonts w:asciiTheme="minorHAnsi" w:hAnsiTheme="minorHAnsi" w:cstheme="minorHAnsi"/>
          <w:bCs/>
          <w:snapToGrid w:val="0"/>
          <w:sz w:val="22"/>
          <w:szCs w:val="22"/>
          <w:u w:val="single"/>
        </w:rPr>
        <w:t>, dentro</w:t>
      </w:r>
      <w:r w:rsidR="00583EC4" w:rsidRPr="00544C29">
        <w:rPr>
          <w:rFonts w:asciiTheme="minorHAnsi" w:hAnsiTheme="minorHAnsi" w:cstheme="minorHAnsi"/>
          <w:bCs/>
          <w:snapToGrid w:val="0"/>
          <w:sz w:val="22"/>
          <w:szCs w:val="22"/>
          <w:u w:val="single"/>
        </w:rPr>
        <w:t xml:space="preserve"> de los cinco días hábiles de su puesta a disposición, </w:t>
      </w:r>
      <w:r w:rsidR="007D12F0">
        <w:rPr>
          <w:rFonts w:asciiTheme="minorHAnsi" w:hAnsiTheme="minorHAnsi" w:cstheme="minorHAnsi"/>
          <w:bCs/>
          <w:snapToGrid w:val="0"/>
          <w:sz w:val="22"/>
          <w:szCs w:val="22"/>
          <w:u w:val="single"/>
        </w:rPr>
        <w:t>aquellos fondos que reciba</w:t>
      </w:r>
      <w:r w:rsidRPr="00544C29">
        <w:rPr>
          <w:rFonts w:asciiTheme="minorHAnsi" w:hAnsiTheme="minorHAnsi" w:cstheme="minorHAnsi"/>
          <w:bCs/>
          <w:snapToGrid w:val="0"/>
          <w:sz w:val="22"/>
          <w:szCs w:val="22"/>
          <w:u w:val="single"/>
        </w:rPr>
        <w:t xml:space="preserve"> en el exterior originados </w:t>
      </w:r>
      <w:r w:rsidR="00042B7E">
        <w:rPr>
          <w:rFonts w:asciiTheme="minorHAnsi" w:hAnsiTheme="minorHAnsi" w:cstheme="minorHAnsi"/>
          <w:bCs/>
          <w:snapToGrid w:val="0"/>
          <w:sz w:val="22"/>
          <w:szCs w:val="22"/>
          <w:u w:val="single"/>
        </w:rPr>
        <w:t>por</w:t>
      </w:r>
      <w:r w:rsidRPr="00544C29">
        <w:rPr>
          <w:rFonts w:asciiTheme="minorHAnsi" w:hAnsiTheme="minorHAnsi" w:cstheme="minorHAnsi"/>
          <w:bCs/>
          <w:snapToGrid w:val="0"/>
          <w:sz w:val="22"/>
          <w:szCs w:val="22"/>
          <w:u w:val="single"/>
        </w:rPr>
        <w:t xml:space="preserve">: (a) el cobro de préstamos otorgados a terceros, (b) el cobro de depósitos a plazo, </w:t>
      </w:r>
      <w:r w:rsidR="00583EC4" w:rsidRPr="00544C29">
        <w:rPr>
          <w:rFonts w:asciiTheme="minorHAnsi" w:hAnsiTheme="minorHAnsi" w:cstheme="minorHAnsi"/>
          <w:bCs/>
          <w:snapToGrid w:val="0"/>
          <w:sz w:val="22"/>
          <w:szCs w:val="22"/>
          <w:u w:val="single"/>
        </w:rPr>
        <w:t xml:space="preserve">o </w:t>
      </w:r>
      <w:r w:rsidRPr="00544C29">
        <w:rPr>
          <w:rFonts w:asciiTheme="minorHAnsi" w:hAnsiTheme="minorHAnsi" w:cstheme="minorHAnsi"/>
          <w:bCs/>
          <w:snapToGrid w:val="0"/>
          <w:sz w:val="22"/>
          <w:szCs w:val="22"/>
          <w:u w:val="single"/>
        </w:rPr>
        <w:t>(c) la venta de cualquier tipo de activo,</w:t>
      </w:r>
      <w:r w:rsidR="00583EC4" w:rsidRPr="00544C29">
        <w:rPr>
          <w:rFonts w:asciiTheme="minorHAnsi" w:hAnsiTheme="minorHAnsi" w:cstheme="minorHAnsi"/>
          <w:bCs/>
          <w:snapToGrid w:val="0"/>
          <w:sz w:val="22"/>
          <w:szCs w:val="22"/>
          <w:u w:val="single"/>
        </w:rPr>
        <w:t xml:space="preserve"> en la medida en que activo hubiera sido adquirido, el depósito constituido o el préstamo otorgado con posterioridad al 28 de mayo al 2020</w:t>
      </w:r>
      <w:r w:rsidRPr="00544C29">
        <w:rPr>
          <w:rFonts w:asciiTheme="minorHAnsi" w:hAnsiTheme="minorHAnsi" w:cstheme="minorHAnsi"/>
          <w:bCs/>
          <w:snapToGrid w:val="0"/>
          <w:sz w:val="22"/>
          <w:szCs w:val="22"/>
          <w:u w:val="single"/>
        </w:rPr>
        <w:t>.</w:t>
      </w:r>
    </w:p>
    <w:p w14:paraId="1B075DD7" w14:textId="1D0FD640" w:rsidR="00AB7003" w:rsidRDefault="00AB7003" w:rsidP="00C21E6E">
      <w:pPr>
        <w:pStyle w:val="Prrafodelista"/>
        <w:spacing w:line="0" w:lineRule="atLeast"/>
        <w:ind w:left="0"/>
        <w:jc w:val="both"/>
        <w:rPr>
          <w:snapToGrid w:val="0"/>
        </w:rPr>
      </w:pPr>
    </w:p>
    <w:p w14:paraId="039B25BA" w14:textId="77777777" w:rsidR="00916509" w:rsidRDefault="00916509" w:rsidP="00C21E6E">
      <w:pPr>
        <w:pStyle w:val="Prrafodelista"/>
        <w:spacing w:line="0" w:lineRule="atLeast"/>
        <w:ind w:left="0"/>
        <w:jc w:val="both"/>
        <w:rPr>
          <w:snapToGrid w:val="0"/>
        </w:rPr>
      </w:pPr>
    </w:p>
    <w:p w14:paraId="15EFCDC1" w14:textId="1DB28164" w:rsidR="00916509" w:rsidRPr="00916509" w:rsidRDefault="00916509" w:rsidP="00916509">
      <w:pPr>
        <w:pStyle w:val="Prrafodelista"/>
        <w:numPr>
          <w:ilvl w:val="0"/>
          <w:numId w:val="4"/>
        </w:numPr>
        <w:spacing w:before="120" w:after="120"/>
        <w:jc w:val="both"/>
        <w:rPr>
          <w:rFonts w:asciiTheme="minorHAnsi" w:hAnsiTheme="minorHAnsi" w:cstheme="minorHAnsi"/>
          <w:b/>
          <w:bCs/>
          <w:snapToGrid w:val="0"/>
          <w:color w:val="FF0000"/>
          <w:sz w:val="22"/>
          <w:szCs w:val="22"/>
          <w:u w:val="single"/>
        </w:rPr>
      </w:pPr>
      <w:r>
        <w:rPr>
          <w:rFonts w:asciiTheme="minorHAnsi" w:hAnsiTheme="minorHAnsi" w:cstheme="minorHAnsi"/>
          <w:b/>
          <w:bCs/>
          <w:snapToGrid w:val="0"/>
          <w:color w:val="FF0000"/>
          <w:sz w:val="22"/>
          <w:szCs w:val="22"/>
          <w:u w:val="single"/>
        </w:rPr>
        <w:t>P</w:t>
      </w:r>
      <w:r w:rsidRPr="00916509">
        <w:rPr>
          <w:rFonts w:asciiTheme="minorHAnsi" w:hAnsiTheme="minorHAnsi" w:cstheme="minorHAnsi"/>
          <w:b/>
          <w:bCs/>
          <w:snapToGrid w:val="0"/>
          <w:color w:val="FF0000"/>
          <w:sz w:val="22"/>
          <w:szCs w:val="22"/>
          <w:u w:val="single"/>
        </w:rPr>
        <w:t>unto 5 de la Comunicación “A” 7925</w:t>
      </w:r>
    </w:p>
    <w:p w14:paraId="69176CBA" w14:textId="7EE17F85" w:rsidR="00916509" w:rsidRPr="00916509" w:rsidRDefault="00916509" w:rsidP="00916509">
      <w:pPr>
        <w:spacing w:before="120" w:after="120"/>
        <w:jc w:val="both"/>
        <w:rPr>
          <w:rFonts w:asciiTheme="minorHAnsi" w:hAnsiTheme="minorHAnsi" w:cstheme="minorHAnsi"/>
          <w:bCs/>
          <w:snapToGrid w:val="0"/>
          <w:sz w:val="22"/>
          <w:szCs w:val="22"/>
        </w:rPr>
      </w:pPr>
      <w:r w:rsidRPr="00405B92">
        <w:rPr>
          <w:rFonts w:ascii="Segoe UI Symbol" w:hAnsi="Segoe UI Symbol" w:cs="Segoe UI Symbol"/>
          <w:bCs/>
          <w:snapToGrid w:val="0"/>
          <w:sz w:val="22"/>
          <w:szCs w:val="22"/>
        </w:rPr>
        <w:t>☐</w:t>
      </w:r>
      <w:r w:rsidRPr="00405B92">
        <w:rPr>
          <w:rFonts w:asciiTheme="minorHAnsi" w:hAnsiTheme="minorHAnsi" w:cstheme="minorHAnsi"/>
          <w:bCs/>
          <w:snapToGrid w:val="0"/>
          <w:sz w:val="22"/>
          <w:szCs w:val="22"/>
        </w:rPr>
        <w:t xml:space="preserve"> </w:t>
      </w:r>
      <w:r>
        <w:rPr>
          <w:rFonts w:asciiTheme="minorHAnsi" w:hAnsiTheme="minorHAnsi" w:cstheme="minorHAnsi"/>
          <w:bCs/>
          <w:snapToGrid w:val="0"/>
          <w:sz w:val="22"/>
          <w:szCs w:val="22"/>
        </w:rPr>
        <w:t>Conforme el punto 5 de la Comunicación “A” 7925, he</w:t>
      </w:r>
      <w:r w:rsidRPr="00405B92">
        <w:rPr>
          <w:rFonts w:asciiTheme="minorHAnsi" w:hAnsiTheme="minorHAnsi" w:cstheme="minorHAnsi"/>
          <w:bCs/>
          <w:snapToGrid w:val="0"/>
          <w:sz w:val="22"/>
          <w:szCs w:val="22"/>
        </w:rPr>
        <w:t xml:space="preserve"> realizado venta con liquidación en moneda extranjera en el país o en el exterior de los Bonos para la Reconstrucción de una Argentina Libre (BOPREAL) o </w:t>
      </w:r>
      <w:r>
        <w:rPr>
          <w:rFonts w:asciiTheme="minorHAnsi" w:hAnsiTheme="minorHAnsi" w:cstheme="minorHAnsi"/>
          <w:bCs/>
          <w:snapToGrid w:val="0"/>
          <w:sz w:val="22"/>
          <w:szCs w:val="22"/>
        </w:rPr>
        <w:t>he</w:t>
      </w:r>
      <w:r w:rsidRPr="00405B92">
        <w:rPr>
          <w:rFonts w:asciiTheme="minorHAnsi" w:hAnsiTheme="minorHAnsi" w:cstheme="minorHAnsi"/>
          <w:bCs/>
          <w:snapToGrid w:val="0"/>
          <w:sz w:val="22"/>
          <w:szCs w:val="22"/>
        </w:rPr>
        <w:t xml:space="preserve"> </w:t>
      </w:r>
      <w:r>
        <w:rPr>
          <w:rFonts w:asciiTheme="minorHAnsi" w:hAnsiTheme="minorHAnsi" w:cstheme="minorHAnsi"/>
          <w:bCs/>
          <w:snapToGrid w:val="0"/>
          <w:sz w:val="22"/>
          <w:szCs w:val="22"/>
        </w:rPr>
        <w:t xml:space="preserve">transferido </w:t>
      </w:r>
      <w:r w:rsidRPr="00405B92">
        <w:rPr>
          <w:rFonts w:asciiTheme="minorHAnsi" w:hAnsiTheme="minorHAnsi" w:cstheme="minorHAnsi"/>
          <w:bCs/>
          <w:snapToGrid w:val="0"/>
          <w:sz w:val="22"/>
          <w:szCs w:val="22"/>
        </w:rPr>
        <w:t>estos bonos a depositarios en el exterior</w:t>
      </w:r>
      <w:r>
        <w:rPr>
          <w:rFonts w:asciiTheme="minorHAnsi" w:hAnsiTheme="minorHAnsi" w:cstheme="minorHAnsi"/>
          <w:bCs/>
          <w:snapToGrid w:val="0"/>
          <w:sz w:val="22"/>
          <w:szCs w:val="22"/>
        </w:rPr>
        <w:t>, por hasta el monto adquirido en la suscripción primaria, por lo que no resultan aplicables las declaraciones juradas de los puntos 3.16.3.1. y 3.16.3.2 del Texto Ordenado.</w:t>
      </w:r>
      <w:r>
        <w:rPr>
          <w:rFonts w:asciiTheme="minorHAnsi" w:hAnsiTheme="minorHAnsi" w:cstheme="minorHAnsi"/>
          <w:bCs/>
          <w:snapToGrid w:val="0"/>
          <w:sz w:val="22"/>
          <w:szCs w:val="22"/>
        </w:rPr>
        <w:br w:type="page"/>
      </w:r>
    </w:p>
    <w:p w14:paraId="082DE725" w14:textId="4746BAC4" w:rsidR="00945DE0" w:rsidRPr="00C738E2" w:rsidRDefault="00D952D3" w:rsidP="00EC159B">
      <w:pPr>
        <w:spacing w:before="120" w:after="120"/>
        <w:rPr>
          <w:rFonts w:asciiTheme="minorHAnsi" w:hAnsiTheme="minorHAnsi" w:cstheme="minorHAnsi"/>
          <w:b/>
          <w:bCs/>
          <w:snapToGrid w:val="0"/>
          <w:color w:val="FF0000"/>
          <w:sz w:val="28"/>
          <w:szCs w:val="28"/>
          <w:u w:val="single"/>
        </w:rPr>
      </w:pPr>
      <w:r w:rsidRPr="00C738E2">
        <w:rPr>
          <w:rFonts w:asciiTheme="minorHAnsi" w:hAnsiTheme="minorHAnsi" w:cstheme="minorHAnsi"/>
          <w:b/>
          <w:bCs/>
          <w:snapToGrid w:val="0"/>
          <w:color w:val="FF0000"/>
          <w:sz w:val="28"/>
          <w:szCs w:val="28"/>
          <w:u w:val="single"/>
        </w:rPr>
        <w:lastRenderedPageBreak/>
        <w:t>PAGO DE BIENES</w:t>
      </w:r>
    </w:p>
    <w:p w14:paraId="04FA2FCF" w14:textId="3D45156F" w:rsidR="00945DE0" w:rsidRPr="00EC159B" w:rsidRDefault="007D12F0" w:rsidP="00EC159B">
      <w:pPr>
        <w:pStyle w:val="Prrafodelista"/>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i/>
          <w:snapToGrid w:val="0"/>
          <w:color w:val="000000" w:themeColor="text1"/>
          <w:sz w:val="20"/>
          <w:szCs w:val="20"/>
        </w:rPr>
      </w:pPr>
      <w:r w:rsidRPr="00EC159B">
        <w:rPr>
          <w:rFonts w:asciiTheme="minorHAnsi" w:hAnsiTheme="minorHAnsi" w:cstheme="minorHAnsi"/>
          <w:i/>
          <w:snapToGrid w:val="0"/>
          <w:color w:val="000000" w:themeColor="text1"/>
          <w:sz w:val="20"/>
          <w:szCs w:val="20"/>
        </w:rPr>
        <w:t>Declaro</w:t>
      </w:r>
      <w:r w:rsidR="00472365" w:rsidRPr="00EC159B">
        <w:rPr>
          <w:rFonts w:asciiTheme="minorHAnsi" w:hAnsiTheme="minorHAnsi" w:cstheme="minorHAnsi"/>
          <w:i/>
          <w:snapToGrid w:val="0"/>
          <w:color w:val="000000" w:themeColor="text1"/>
          <w:sz w:val="20"/>
          <w:szCs w:val="20"/>
        </w:rPr>
        <w:t xml:space="preserve"> tener conocimiento sobre el </w:t>
      </w:r>
      <w:r w:rsidR="00472365" w:rsidRPr="00EC159B">
        <w:rPr>
          <w:rFonts w:asciiTheme="minorHAnsi" w:hAnsiTheme="minorHAnsi" w:cstheme="minorHAnsi"/>
          <w:b/>
          <w:i/>
          <w:snapToGrid w:val="0"/>
          <w:color w:val="000000" w:themeColor="text1"/>
          <w:sz w:val="20"/>
          <w:szCs w:val="20"/>
        </w:rPr>
        <w:t>Decreto 377/2023</w:t>
      </w:r>
      <w:r w:rsidR="002625F6" w:rsidRPr="00EC159B">
        <w:rPr>
          <w:rFonts w:asciiTheme="minorHAnsi" w:hAnsiTheme="minorHAnsi" w:cstheme="minorHAnsi"/>
          <w:b/>
          <w:i/>
          <w:snapToGrid w:val="0"/>
          <w:color w:val="000000" w:themeColor="text1"/>
          <w:sz w:val="20"/>
          <w:szCs w:val="20"/>
        </w:rPr>
        <w:t xml:space="preserve">, </w:t>
      </w:r>
      <w:r w:rsidR="00472365" w:rsidRPr="00EC159B">
        <w:rPr>
          <w:rFonts w:asciiTheme="minorHAnsi" w:hAnsiTheme="minorHAnsi" w:cstheme="minorHAnsi"/>
          <w:b/>
          <w:i/>
          <w:snapToGrid w:val="0"/>
          <w:color w:val="000000" w:themeColor="text1"/>
          <w:sz w:val="20"/>
          <w:szCs w:val="20"/>
        </w:rPr>
        <w:t>99/2019</w:t>
      </w:r>
      <w:r w:rsidR="002625F6" w:rsidRPr="00EC159B">
        <w:rPr>
          <w:rFonts w:asciiTheme="minorHAnsi" w:hAnsiTheme="minorHAnsi" w:cstheme="minorHAnsi"/>
          <w:b/>
          <w:i/>
          <w:snapToGrid w:val="0"/>
          <w:color w:val="000000" w:themeColor="text1"/>
          <w:sz w:val="20"/>
          <w:szCs w:val="20"/>
        </w:rPr>
        <w:t xml:space="preserve"> y 29/2023</w:t>
      </w:r>
      <w:r w:rsidR="00472365" w:rsidRPr="00EC159B">
        <w:rPr>
          <w:rFonts w:asciiTheme="minorHAnsi" w:hAnsiTheme="minorHAnsi" w:cstheme="minorHAnsi"/>
          <w:i/>
          <w:snapToGrid w:val="0"/>
          <w:color w:val="000000" w:themeColor="text1"/>
          <w:sz w:val="20"/>
          <w:szCs w:val="20"/>
        </w:rPr>
        <w:t xml:space="preserve"> y modificatorios, y aceptar la percepción del impuesto allí establecida vinculada a las alícuotas vigentes a las operaciones de importación de bienes, incluyendo todos los conceptos que esta contemple</w:t>
      </w:r>
      <w:r w:rsidR="00645D6F" w:rsidRPr="00EC159B">
        <w:rPr>
          <w:rFonts w:asciiTheme="minorHAnsi" w:hAnsiTheme="minorHAnsi" w:cstheme="minorHAnsi"/>
          <w:i/>
          <w:snapToGrid w:val="0"/>
          <w:color w:val="000000" w:themeColor="text1"/>
          <w:sz w:val="20"/>
          <w:szCs w:val="20"/>
        </w:rPr>
        <w:t>.</w:t>
      </w:r>
    </w:p>
    <w:p w14:paraId="06607500" w14:textId="313FF3C4" w:rsidR="00702411" w:rsidRDefault="00560D86" w:rsidP="00702411">
      <w:pPr>
        <w:spacing w:before="120" w:after="120"/>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905291699"/>
          <w14:checkbox>
            <w14:checked w14:val="0"/>
            <w14:checkedState w14:val="2612" w14:font="MS Gothic"/>
            <w14:uncheckedState w14:val="2610" w14:font="MS Gothic"/>
          </w14:checkbox>
        </w:sdtPr>
        <w:sdtEndPr/>
        <w:sdtContent>
          <w:r w:rsidR="00702411" w:rsidRPr="00EC159B">
            <w:rPr>
              <w:rFonts w:ascii="MS Gothic" w:eastAsia="MS Gothic" w:hAnsi="MS Gothic" w:cstheme="minorHAnsi"/>
              <w:bCs/>
              <w:snapToGrid w:val="0"/>
              <w:color w:val="000000" w:themeColor="text1"/>
              <w:sz w:val="22"/>
              <w:szCs w:val="22"/>
            </w:rPr>
            <w:t>☐</w:t>
          </w:r>
        </w:sdtContent>
      </w:sdt>
      <w:r w:rsidR="007D12F0" w:rsidRPr="00EC159B">
        <w:rPr>
          <w:rFonts w:asciiTheme="minorHAnsi" w:hAnsiTheme="minorHAnsi" w:cstheme="minorHAnsi"/>
          <w:bCs/>
          <w:snapToGrid w:val="0"/>
          <w:color w:val="000000" w:themeColor="text1"/>
          <w:sz w:val="22"/>
          <w:szCs w:val="22"/>
        </w:rPr>
        <w:t xml:space="preserve"> Manifiesto</w:t>
      </w:r>
      <w:r w:rsidR="00702411" w:rsidRPr="00EC159B">
        <w:rPr>
          <w:rFonts w:asciiTheme="minorHAnsi" w:hAnsiTheme="minorHAnsi" w:cstheme="minorHAnsi"/>
          <w:bCs/>
          <w:snapToGrid w:val="0"/>
          <w:color w:val="000000" w:themeColor="text1"/>
          <w:sz w:val="22"/>
          <w:szCs w:val="22"/>
        </w:rPr>
        <w:t xml:space="preserve"> que </w:t>
      </w:r>
      <w:r w:rsidR="00702411" w:rsidRPr="00EC159B">
        <w:rPr>
          <w:rFonts w:asciiTheme="minorHAnsi" w:hAnsiTheme="minorHAnsi" w:cstheme="minorHAnsi"/>
          <w:b/>
          <w:bCs/>
          <w:snapToGrid w:val="0"/>
          <w:color w:val="000000" w:themeColor="text1"/>
          <w:sz w:val="22"/>
          <w:szCs w:val="22"/>
          <w:u w:val="single"/>
        </w:rPr>
        <w:t>SI aplica el cobro</w:t>
      </w:r>
      <w:r w:rsidR="00702411" w:rsidRPr="00EC159B">
        <w:rPr>
          <w:rFonts w:asciiTheme="minorHAnsi" w:hAnsiTheme="minorHAnsi" w:cstheme="minorHAnsi"/>
          <w:bCs/>
          <w:snapToGrid w:val="0"/>
          <w:color w:val="000000" w:themeColor="text1"/>
          <w:sz w:val="22"/>
          <w:szCs w:val="22"/>
        </w:rPr>
        <w:t xml:space="preserve"> de la percepción de Impuesto “PAIS” sobre la importación de mercaderías. </w:t>
      </w:r>
      <w:r w:rsidR="007D12F0" w:rsidRPr="00EC159B">
        <w:rPr>
          <w:rFonts w:asciiTheme="minorHAnsi" w:hAnsiTheme="minorHAnsi" w:cstheme="minorHAnsi"/>
          <w:b/>
          <w:bCs/>
          <w:snapToGrid w:val="0"/>
          <w:color w:val="000000" w:themeColor="text1"/>
          <w:sz w:val="22"/>
          <w:szCs w:val="22"/>
          <w:u w:val="single"/>
        </w:rPr>
        <w:t>Adjunto</w:t>
      </w:r>
      <w:r w:rsidR="00702411" w:rsidRPr="00EC159B">
        <w:rPr>
          <w:rFonts w:asciiTheme="minorHAnsi" w:hAnsiTheme="minorHAnsi" w:cstheme="minorHAnsi"/>
          <w:b/>
          <w:bCs/>
          <w:snapToGrid w:val="0"/>
          <w:color w:val="000000" w:themeColor="text1"/>
          <w:sz w:val="22"/>
          <w:szCs w:val="22"/>
          <w:u w:val="single"/>
        </w:rPr>
        <w:t xml:space="preserve"> el ANEXO “PAIS”</w:t>
      </w:r>
      <w:r w:rsidR="00702411" w:rsidRPr="00EC159B">
        <w:rPr>
          <w:rFonts w:asciiTheme="minorHAnsi" w:hAnsiTheme="minorHAnsi" w:cstheme="minorHAnsi"/>
          <w:bCs/>
          <w:snapToGrid w:val="0"/>
          <w:color w:val="000000" w:themeColor="text1"/>
          <w:sz w:val="22"/>
          <w:szCs w:val="22"/>
        </w:rPr>
        <w:t xml:space="preserve"> con el detalle de los despachos involucrados.</w:t>
      </w:r>
    </w:p>
    <w:p w14:paraId="5B600FE1" w14:textId="037DDF8F" w:rsidR="005E265F" w:rsidRDefault="00560D86" w:rsidP="005E265F">
      <w:pPr>
        <w:spacing w:before="120" w:after="120"/>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153095872"/>
          <w14:checkbox>
            <w14:checked w14:val="0"/>
            <w14:checkedState w14:val="2612" w14:font="MS Gothic"/>
            <w14:uncheckedState w14:val="2610" w14:font="MS Gothic"/>
          </w14:checkbox>
        </w:sdtPr>
        <w:sdtEndPr/>
        <w:sdtContent>
          <w:r w:rsidR="005E265F" w:rsidRPr="00EC159B">
            <w:rPr>
              <w:rFonts w:ascii="MS Gothic" w:eastAsia="MS Gothic" w:hAnsi="MS Gothic" w:cstheme="minorHAnsi"/>
              <w:bCs/>
              <w:snapToGrid w:val="0"/>
              <w:color w:val="000000" w:themeColor="text1"/>
              <w:sz w:val="22"/>
              <w:szCs w:val="22"/>
            </w:rPr>
            <w:t>☐</w:t>
          </w:r>
        </w:sdtContent>
      </w:sdt>
      <w:r w:rsidR="007D12F0" w:rsidRPr="00EC159B">
        <w:rPr>
          <w:rFonts w:asciiTheme="minorHAnsi" w:hAnsiTheme="minorHAnsi" w:cstheme="minorHAnsi"/>
          <w:bCs/>
          <w:snapToGrid w:val="0"/>
          <w:color w:val="000000" w:themeColor="text1"/>
          <w:sz w:val="22"/>
          <w:szCs w:val="22"/>
        </w:rPr>
        <w:t xml:space="preserve"> Manifiesto</w:t>
      </w:r>
      <w:r w:rsidR="005E265F" w:rsidRPr="00EC159B">
        <w:rPr>
          <w:rFonts w:asciiTheme="minorHAnsi" w:hAnsiTheme="minorHAnsi" w:cstheme="minorHAnsi"/>
          <w:bCs/>
          <w:snapToGrid w:val="0"/>
          <w:color w:val="000000" w:themeColor="text1"/>
          <w:sz w:val="22"/>
          <w:szCs w:val="22"/>
        </w:rPr>
        <w:t xml:space="preserve"> que </w:t>
      </w:r>
      <w:r w:rsidR="005E265F" w:rsidRPr="00EC159B">
        <w:rPr>
          <w:rFonts w:asciiTheme="minorHAnsi" w:hAnsiTheme="minorHAnsi" w:cstheme="minorHAnsi"/>
          <w:b/>
          <w:bCs/>
          <w:snapToGrid w:val="0"/>
          <w:color w:val="000000" w:themeColor="text1"/>
          <w:sz w:val="22"/>
          <w:szCs w:val="22"/>
          <w:u w:val="single"/>
        </w:rPr>
        <w:t>SI aplica el cobro</w:t>
      </w:r>
      <w:r w:rsidR="005E265F" w:rsidRPr="00EC159B">
        <w:rPr>
          <w:rFonts w:asciiTheme="minorHAnsi" w:hAnsiTheme="minorHAnsi" w:cstheme="minorHAnsi"/>
          <w:bCs/>
          <w:snapToGrid w:val="0"/>
          <w:color w:val="000000" w:themeColor="text1"/>
          <w:sz w:val="22"/>
          <w:szCs w:val="22"/>
        </w:rPr>
        <w:t xml:space="preserve"> de la percepción de Impuesto “PAIS” sobre la importación de mercaderías. </w:t>
      </w:r>
      <w:r w:rsidR="005E265F" w:rsidRPr="00EC159B">
        <w:rPr>
          <w:rFonts w:asciiTheme="minorHAnsi" w:hAnsiTheme="minorHAnsi" w:cstheme="minorHAnsi"/>
          <w:b/>
          <w:snapToGrid w:val="0"/>
          <w:color w:val="000000" w:themeColor="text1"/>
          <w:sz w:val="22"/>
          <w:szCs w:val="22"/>
          <w:u w:val="single"/>
        </w:rPr>
        <w:t>NO corresponde el</w:t>
      </w:r>
      <w:r w:rsidR="005E265F" w:rsidRPr="00EC159B">
        <w:rPr>
          <w:rFonts w:asciiTheme="minorHAnsi" w:hAnsiTheme="minorHAnsi" w:cstheme="minorHAnsi"/>
          <w:b/>
          <w:bCs/>
          <w:snapToGrid w:val="0"/>
          <w:color w:val="000000" w:themeColor="text1"/>
          <w:sz w:val="22"/>
          <w:szCs w:val="22"/>
          <w:u w:val="single"/>
        </w:rPr>
        <w:t xml:space="preserve"> ANEXO “PAIS”</w:t>
      </w:r>
      <w:r w:rsidR="007D12F0" w:rsidRPr="00EC159B">
        <w:rPr>
          <w:rFonts w:asciiTheme="minorHAnsi" w:hAnsiTheme="minorHAnsi" w:cstheme="minorHAnsi"/>
          <w:bCs/>
          <w:snapToGrid w:val="0"/>
          <w:color w:val="000000" w:themeColor="text1"/>
          <w:sz w:val="22"/>
          <w:szCs w:val="22"/>
        </w:rPr>
        <w:t xml:space="preserve"> dado que estoy</w:t>
      </w:r>
      <w:r w:rsidR="005E265F" w:rsidRPr="00EC159B">
        <w:rPr>
          <w:rFonts w:asciiTheme="minorHAnsi" w:hAnsiTheme="minorHAnsi" w:cstheme="minorHAnsi"/>
          <w:bCs/>
          <w:snapToGrid w:val="0"/>
          <w:color w:val="000000" w:themeColor="text1"/>
          <w:sz w:val="22"/>
          <w:szCs w:val="22"/>
        </w:rPr>
        <w:t xml:space="preserve"> efectuando un </w:t>
      </w:r>
      <w:r w:rsidR="005E265F" w:rsidRPr="00EC159B">
        <w:rPr>
          <w:rFonts w:asciiTheme="minorHAnsi" w:hAnsiTheme="minorHAnsi" w:cstheme="minorHAnsi"/>
          <w:b/>
          <w:snapToGrid w:val="0"/>
          <w:color w:val="000000" w:themeColor="text1"/>
          <w:sz w:val="22"/>
          <w:szCs w:val="22"/>
          <w:u w:val="single"/>
        </w:rPr>
        <w:t>pago TOTAL</w:t>
      </w:r>
      <w:r w:rsidR="005E265F" w:rsidRPr="00EC159B">
        <w:rPr>
          <w:rFonts w:asciiTheme="minorHAnsi" w:hAnsiTheme="minorHAnsi" w:cstheme="minorHAnsi"/>
          <w:bCs/>
          <w:snapToGrid w:val="0"/>
          <w:color w:val="000000" w:themeColor="text1"/>
          <w:sz w:val="22"/>
          <w:szCs w:val="22"/>
        </w:rPr>
        <w:t xml:space="preserve"> sobre un despacho oficializado </w:t>
      </w:r>
      <w:r w:rsidR="005E265F" w:rsidRPr="00EC159B">
        <w:rPr>
          <w:rFonts w:asciiTheme="minorHAnsi" w:hAnsiTheme="minorHAnsi" w:cstheme="minorHAnsi"/>
          <w:b/>
          <w:snapToGrid w:val="0"/>
          <w:color w:val="000000" w:themeColor="text1"/>
          <w:sz w:val="22"/>
          <w:szCs w:val="22"/>
          <w:u w:val="single"/>
        </w:rPr>
        <w:t>HASTA</w:t>
      </w:r>
      <w:r w:rsidR="005E265F" w:rsidRPr="00EC159B">
        <w:rPr>
          <w:rFonts w:asciiTheme="minorHAnsi" w:hAnsiTheme="minorHAnsi" w:cstheme="minorHAnsi"/>
          <w:bCs/>
          <w:snapToGrid w:val="0"/>
          <w:color w:val="000000" w:themeColor="text1"/>
          <w:sz w:val="22"/>
          <w:szCs w:val="22"/>
        </w:rPr>
        <w:t xml:space="preserve"> el 23-07-2023.</w:t>
      </w:r>
    </w:p>
    <w:p w14:paraId="5129D603" w14:textId="11130E1A" w:rsidR="0050282F" w:rsidRPr="00D86347" w:rsidRDefault="0050282F" w:rsidP="006F581C">
      <w:pPr>
        <w:spacing w:before="120" w:after="120"/>
        <w:jc w:val="center"/>
        <w:rPr>
          <w:rFonts w:asciiTheme="minorHAnsi" w:hAnsiTheme="minorHAnsi" w:cstheme="minorHAnsi"/>
          <w:bCs/>
          <w:i/>
          <w:snapToGrid w:val="0"/>
          <w:color w:val="000000" w:themeColor="text1"/>
          <w:sz w:val="20"/>
          <w:szCs w:val="20"/>
        </w:rPr>
      </w:pPr>
      <w:r w:rsidRPr="00D86347">
        <w:rPr>
          <w:rFonts w:asciiTheme="minorHAnsi" w:hAnsiTheme="minorHAnsi" w:cstheme="minorHAnsi"/>
          <w:bCs/>
          <w:i/>
          <w:snapToGrid w:val="0"/>
          <w:color w:val="000000" w:themeColor="text1"/>
          <w:sz w:val="20"/>
          <w:szCs w:val="20"/>
        </w:rPr>
        <w:t xml:space="preserve">Declaro tener conocimiento de que HSBC procederá al cobro de la percepción del Impuesto País conforme lo declarado precedentemente, y acepto el compromiso expreso e irrevocable de mantener indemne a HSBC y a pagar a HSBC, a su primer requerimiento, todo importe que pudiera reclamársele en sede administrativa, judicial y/o extrajudicial por parte de la Administración Federal de Ingresos Públicos y/o cualquier ente u órgano con facultades para percibir y reclamar </w:t>
      </w:r>
      <w:r w:rsidR="0012784B">
        <w:rPr>
          <w:rFonts w:asciiTheme="minorHAnsi" w:hAnsiTheme="minorHAnsi" w:cstheme="minorHAnsi"/>
          <w:bCs/>
          <w:i/>
          <w:snapToGrid w:val="0"/>
          <w:color w:val="000000" w:themeColor="text1"/>
          <w:sz w:val="20"/>
          <w:szCs w:val="20"/>
        </w:rPr>
        <w:t xml:space="preserve">este </w:t>
      </w:r>
      <w:r w:rsidRPr="00D86347">
        <w:rPr>
          <w:rFonts w:asciiTheme="minorHAnsi" w:hAnsiTheme="minorHAnsi" w:cstheme="minorHAnsi"/>
          <w:bCs/>
          <w:i/>
          <w:snapToGrid w:val="0"/>
          <w:color w:val="000000" w:themeColor="text1"/>
          <w:sz w:val="20"/>
          <w:szCs w:val="20"/>
        </w:rPr>
        <w:t>tributo. Estas sumas incluyen, pero no estarán limitadas a los montos de los impuestos, multas, intereses, honorarios legales, y/o cualquier otra sanción que pudiere serle impuesta a HSBC.</w:t>
      </w:r>
    </w:p>
    <w:p w14:paraId="55D3807D" w14:textId="309B9DE6" w:rsidR="004E32B4" w:rsidRPr="00EC159B" w:rsidRDefault="00560D86" w:rsidP="004E32B4">
      <w:pPr>
        <w:spacing w:before="120" w:after="120"/>
        <w:jc w:val="both"/>
        <w:rPr>
          <w:rFonts w:asciiTheme="minorHAnsi" w:hAnsiTheme="minorHAnsi" w:cstheme="minorHAnsi"/>
          <w:b/>
          <w:bCs/>
          <w:snapToGrid w:val="0"/>
          <w:color w:val="000000" w:themeColor="text1"/>
          <w:sz w:val="22"/>
          <w:szCs w:val="22"/>
          <w:u w:val="single"/>
        </w:rPr>
      </w:pPr>
      <w:sdt>
        <w:sdtPr>
          <w:rPr>
            <w:rFonts w:asciiTheme="minorHAnsi" w:hAnsiTheme="minorHAnsi" w:cstheme="minorHAnsi"/>
            <w:bCs/>
            <w:snapToGrid w:val="0"/>
            <w:color w:val="000000" w:themeColor="text1"/>
            <w:sz w:val="22"/>
            <w:szCs w:val="22"/>
          </w:rPr>
          <w:id w:val="-1272322842"/>
          <w14:checkbox>
            <w14:checked w14:val="0"/>
            <w14:checkedState w14:val="2612" w14:font="MS Gothic"/>
            <w14:uncheckedState w14:val="2610" w14:font="MS Gothic"/>
          </w14:checkbox>
        </w:sdtPr>
        <w:sdtEndPr/>
        <w:sdtContent>
          <w:r w:rsidR="004E32B4" w:rsidRPr="00EC159B">
            <w:rPr>
              <w:rFonts w:ascii="MS Gothic" w:eastAsia="MS Gothic" w:hAnsi="MS Gothic" w:cstheme="minorHAnsi"/>
              <w:bCs/>
              <w:snapToGrid w:val="0"/>
              <w:color w:val="000000" w:themeColor="text1"/>
              <w:sz w:val="22"/>
              <w:szCs w:val="22"/>
            </w:rPr>
            <w:t>☐</w:t>
          </w:r>
        </w:sdtContent>
      </w:sdt>
      <w:r w:rsidR="004E32B4" w:rsidRPr="00EC159B">
        <w:rPr>
          <w:rFonts w:asciiTheme="minorHAnsi" w:hAnsiTheme="minorHAnsi" w:cstheme="minorHAnsi"/>
          <w:bCs/>
          <w:snapToGrid w:val="0"/>
          <w:color w:val="000000" w:themeColor="text1"/>
          <w:sz w:val="22"/>
          <w:szCs w:val="22"/>
        </w:rPr>
        <w:t xml:space="preserve"> </w:t>
      </w:r>
      <w:r w:rsidR="00DF3230" w:rsidRPr="00EC159B">
        <w:rPr>
          <w:rFonts w:asciiTheme="minorHAnsi" w:hAnsiTheme="minorHAnsi" w:cstheme="minorHAnsi"/>
          <w:bCs/>
          <w:snapToGrid w:val="0"/>
          <w:color w:val="000000" w:themeColor="text1"/>
          <w:sz w:val="22"/>
          <w:szCs w:val="22"/>
        </w:rPr>
        <w:t xml:space="preserve">En caso de </w:t>
      </w:r>
      <w:r w:rsidR="00DF3230" w:rsidRPr="00EC159B">
        <w:rPr>
          <w:rFonts w:asciiTheme="minorHAnsi" w:hAnsiTheme="minorHAnsi" w:cstheme="minorHAnsi"/>
          <w:b/>
          <w:snapToGrid w:val="0"/>
          <w:color w:val="000000" w:themeColor="text1"/>
          <w:sz w:val="22"/>
          <w:szCs w:val="22"/>
        </w:rPr>
        <w:t xml:space="preserve">pago ANTICIPADO/VISTA </w:t>
      </w:r>
      <w:r w:rsidR="00DF3230" w:rsidRPr="00EC159B">
        <w:rPr>
          <w:rFonts w:asciiTheme="minorHAnsi" w:hAnsiTheme="minorHAnsi" w:cstheme="minorHAnsi"/>
          <w:bCs/>
          <w:snapToGrid w:val="0"/>
          <w:color w:val="000000" w:themeColor="text1"/>
          <w:sz w:val="22"/>
          <w:szCs w:val="22"/>
        </w:rPr>
        <w:t>de mercaderías</w:t>
      </w:r>
      <w:r w:rsidR="00DF3230" w:rsidRPr="00EC159B">
        <w:rPr>
          <w:rFonts w:asciiTheme="minorHAnsi" w:hAnsiTheme="minorHAnsi" w:cstheme="minorHAnsi"/>
          <w:b/>
          <w:bCs/>
          <w:snapToGrid w:val="0"/>
          <w:color w:val="000000" w:themeColor="text1"/>
          <w:sz w:val="22"/>
          <w:szCs w:val="22"/>
        </w:rPr>
        <w:t xml:space="preserve">: </w:t>
      </w:r>
      <w:r w:rsidR="007D12F0" w:rsidRPr="00EC159B">
        <w:rPr>
          <w:rFonts w:asciiTheme="minorHAnsi" w:hAnsiTheme="minorHAnsi" w:cstheme="minorHAnsi"/>
          <w:snapToGrid w:val="0"/>
          <w:color w:val="000000" w:themeColor="text1"/>
          <w:sz w:val="22"/>
          <w:szCs w:val="22"/>
          <w:u w:val="single"/>
        </w:rPr>
        <w:t>manifiesto</w:t>
      </w:r>
      <w:r w:rsidR="00DF3230" w:rsidRPr="00EC159B">
        <w:rPr>
          <w:rFonts w:asciiTheme="minorHAnsi" w:hAnsiTheme="minorHAnsi" w:cstheme="minorHAnsi"/>
          <w:snapToGrid w:val="0"/>
          <w:color w:val="000000" w:themeColor="text1"/>
          <w:sz w:val="22"/>
          <w:szCs w:val="22"/>
          <w:u w:val="single"/>
        </w:rPr>
        <w:t xml:space="preserve"> que</w:t>
      </w:r>
      <w:r w:rsidR="00DF3230" w:rsidRPr="00EC159B">
        <w:rPr>
          <w:rFonts w:asciiTheme="minorHAnsi" w:hAnsiTheme="minorHAnsi" w:cstheme="minorHAnsi"/>
          <w:b/>
          <w:bCs/>
          <w:snapToGrid w:val="0"/>
          <w:color w:val="000000" w:themeColor="text1"/>
          <w:sz w:val="22"/>
          <w:szCs w:val="22"/>
          <w:u w:val="single"/>
        </w:rPr>
        <w:t xml:space="preserve"> </w:t>
      </w:r>
      <w:r w:rsidR="004E32B4" w:rsidRPr="00EC159B">
        <w:rPr>
          <w:rFonts w:asciiTheme="minorHAnsi" w:hAnsiTheme="minorHAnsi" w:cstheme="minorHAnsi"/>
          <w:b/>
          <w:bCs/>
          <w:snapToGrid w:val="0"/>
          <w:color w:val="000000" w:themeColor="text1"/>
          <w:sz w:val="22"/>
          <w:szCs w:val="22"/>
          <w:u w:val="single"/>
        </w:rPr>
        <w:t>SI aplica el cobro</w:t>
      </w:r>
      <w:r w:rsidR="004E32B4" w:rsidRPr="00EC159B">
        <w:rPr>
          <w:rFonts w:asciiTheme="minorHAnsi" w:hAnsiTheme="minorHAnsi" w:cstheme="minorHAnsi"/>
          <w:bCs/>
          <w:snapToGrid w:val="0"/>
          <w:color w:val="000000" w:themeColor="text1"/>
          <w:sz w:val="22"/>
          <w:szCs w:val="22"/>
        </w:rPr>
        <w:t xml:space="preserve"> de la percepción de Impuesto “PAIS”. </w:t>
      </w:r>
      <w:r w:rsidR="0005436D" w:rsidRPr="00A33B95">
        <w:rPr>
          <w:rFonts w:asciiTheme="minorHAnsi" w:hAnsiTheme="minorHAnsi" w:cstheme="minorHAnsi"/>
          <w:b/>
          <w:snapToGrid w:val="0"/>
          <w:color w:val="000000" w:themeColor="text1"/>
          <w:sz w:val="22"/>
          <w:szCs w:val="22"/>
          <w:u w:val="single"/>
        </w:rPr>
        <w:t>NO corresponde el</w:t>
      </w:r>
      <w:r w:rsidR="0005436D" w:rsidRPr="00A33B95">
        <w:rPr>
          <w:rFonts w:asciiTheme="minorHAnsi" w:hAnsiTheme="minorHAnsi" w:cstheme="minorHAnsi"/>
          <w:b/>
          <w:bCs/>
          <w:snapToGrid w:val="0"/>
          <w:color w:val="000000" w:themeColor="text1"/>
          <w:sz w:val="22"/>
          <w:szCs w:val="22"/>
          <w:u w:val="single"/>
        </w:rPr>
        <w:t xml:space="preserve"> ANEXO “PAIS”</w:t>
      </w:r>
      <w:r w:rsidR="0005436D">
        <w:rPr>
          <w:rFonts w:asciiTheme="minorHAnsi" w:hAnsiTheme="minorHAnsi" w:cstheme="minorHAnsi"/>
          <w:b/>
          <w:bCs/>
          <w:snapToGrid w:val="0"/>
          <w:color w:val="000000" w:themeColor="text1"/>
          <w:sz w:val="22"/>
          <w:szCs w:val="22"/>
          <w:u w:val="single"/>
        </w:rPr>
        <w:t>.</w:t>
      </w:r>
    </w:p>
    <w:p w14:paraId="2E5EBD5B" w14:textId="4CD4041D" w:rsidR="00995D2C" w:rsidRDefault="00560D86" w:rsidP="00995D2C">
      <w:pPr>
        <w:spacing w:before="120" w:after="120"/>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527940352"/>
          <w14:checkbox>
            <w14:checked w14:val="0"/>
            <w14:checkedState w14:val="2612" w14:font="MS Gothic"/>
            <w14:uncheckedState w14:val="2610" w14:font="MS Gothic"/>
          </w14:checkbox>
        </w:sdtPr>
        <w:sdtEndPr/>
        <w:sdtContent>
          <w:r w:rsidR="00702411" w:rsidRPr="00EC159B">
            <w:rPr>
              <w:rFonts w:ascii="MS Gothic" w:eastAsia="MS Gothic" w:hAnsi="MS Gothic" w:cstheme="minorHAnsi"/>
              <w:bCs/>
              <w:snapToGrid w:val="0"/>
              <w:color w:val="000000" w:themeColor="text1"/>
              <w:sz w:val="22"/>
              <w:szCs w:val="22"/>
            </w:rPr>
            <w:t>☐</w:t>
          </w:r>
        </w:sdtContent>
      </w:sdt>
      <w:r w:rsidR="00702411" w:rsidRPr="00EC159B">
        <w:rPr>
          <w:rFonts w:asciiTheme="minorHAnsi" w:hAnsiTheme="minorHAnsi" w:cstheme="minorHAnsi"/>
          <w:bCs/>
          <w:snapToGrid w:val="0"/>
          <w:color w:val="000000" w:themeColor="text1"/>
          <w:sz w:val="22"/>
          <w:szCs w:val="22"/>
        </w:rPr>
        <w:t xml:space="preserve"> </w:t>
      </w:r>
      <w:r w:rsidR="007D12F0" w:rsidRPr="00EC159B">
        <w:rPr>
          <w:rFonts w:asciiTheme="minorHAnsi" w:hAnsiTheme="minorHAnsi" w:cstheme="minorHAnsi"/>
          <w:bCs/>
          <w:snapToGrid w:val="0"/>
          <w:color w:val="000000" w:themeColor="text1"/>
          <w:sz w:val="22"/>
          <w:szCs w:val="22"/>
        </w:rPr>
        <w:t>Manifiesto</w:t>
      </w:r>
      <w:r w:rsidR="00995D2C" w:rsidRPr="00EC159B">
        <w:rPr>
          <w:rFonts w:asciiTheme="minorHAnsi" w:hAnsiTheme="minorHAnsi" w:cstheme="minorHAnsi"/>
          <w:bCs/>
          <w:snapToGrid w:val="0"/>
          <w:color w:val="000000" w:themeColor="text1"/>
          <w:sz w:val="22"/>
          <w:szCs w:val="22"/>
        </w:rPr>
        <w:t xml:space="preserve"> que </w:t>
      </w:r>
      <w:r w:rsidR="00B80646" w:rsidRPr="00EC159B">
        <w:rPr>
          <w:rFonts w:asciiTheme="minorHAnsi" w:hAnsiTheme="minorHAnsi" w:cstheme="minorHAnsi"/>
          <w:b/>
          <w:bCs/>
          <w:snapToGrid w:val="0"/>
          <w:color w:val="000000" w:themeColor="text1"/>
          <w:sz w:val="22"/>
          <w:szCs w:val="22"/>
          <w:u w:val="single"/>
        </w:rPr>
        <w:t>NO aplica el cobro</w:t>
      </w:r>
      <w:r w:rsidR="00B80646" w:rsidRPr="00EC159B">
        <w:rPr>
          <w:rFonts w:asciiTheme="minorHAnsi" w:hAnsiTheme="minorHAnsi" w:cstheme="minorHAnsi"/>
          <w:bCs/>
          <w:snapToGrid w:val="0"/>
          <w:color w:val="000000" w:themeColor="text1"/>
          <w:sz w:val="22"/>
          <w:szCs w:val="22"/>
        </w:rPr>
        <w:t xml:space="preserve"> </w:t>
      </w:r>
      <w:r w:rsidR="00C64582" w:rsidRPr="00EC159B">
        <w:rPr>
          <w:rFonts w:asciiTheme="minorHAnsi" w:hAnsiTheme="minorHAnsi" w:cstheme="minorHAnsi"/>
          <w:bCs/>
          <w:snapToGrid w:val="0"/>
          <w:color w:val="000000" w:themeColor="text1"/>
          <w:sz w:val="22"/>
          <w:szCs w:val="22"/>
        </w:rPr>
        <w:t xml:space="preserve">(total o parcial) </w:t>
      </w:r>
      <w:r w:rsidR="00B80646" w:rsidRPr="00EC159B">
        <w:rPr>
          <w:rFonts w:asciiTheme="minorHAnsi" w:hAnsiTheme="minorHAnsi" w:cstheme="minorHAnsi"/>
          <w:bCs/>
          <w:snapToGrid w:val="0"/>
          <w:color w:val="000000" w:themeColor="text1"/>
          <w:sz w:val="22"/>
          <w:szCs w:val="22"/>
        </w:rPr>
        <w:t xml:space="preserve">de la percepción de Impuesto </w:t>
      </w:r>
      <w:r w:rsidR="00702411" w:rsidRPr="00EC159B">
        <w:rPr>
          <w:rFonts w:asciiTheme="minorHAnsi" w:hAnsiTheme="minorHAnsi" w:cstheme="minorHAnsi"/>
          <w:bCs/>
          <w:snapToGrid w:val="0"/>
          <w:color w:val="000000" w:themeColor="text1"/>
          <w:sz w:val="22"/>
          <w:szCs w:val="22"/>
        </w:rPr>
        <w:t>“PAIS”</w:t>
      </w:r>
      <w:r w:rsidR="00B80646" w:rsidRPr="00EC159B">
        <w:rPr>
          <w:rFonts w:asciiTheme="minorHAnsi" w:hAnsiTheme="minorHAnsi" w:cstheme="minorHAnsi"/>
          <w:bCs/>
          <w:snapToGrid w:val="0"/>
          <w:color w:val="000000" w:themeColor="text1"/>
          <w:sz w:val="22"/>
          <w:szCs w:val="22"/>
        </w:rPr>
        <w:t xml:space="preserve"> sobre la importación de mercaderías por el siguiente motivo</w:t>
      </w:r>
      <w:r w:rsidR="00995D2C" w:rsidRPr="00EC159B">
        <w:rPr>
          <w:rFonts w:asciiTheme="minorHAnsi" w:hAnsiTheme="minorHAnsi" w:cstheme="minorHAnsi"/>
          <w:bCs/>
          <w:snapToGrid w:val="0"/>
          <w:color w:val="000000" w:themeColor="text1"/>
          <w:sz w:val="22"/>
          <w:szCs w:val="22"/>
        </w:rPr>
        <w:t>:</w:t>
      </w:r>
    </w:p>
    <w:p w14:paraId="09CF6E5C" w14:textId="70CF911E" w:rsidR="0071013A" w:rsidRDefault="00560D86" w:rsidP="0071013A">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515343930"/>
          <w14:checkbox>
            <w14:checked w14:val="0"/>
            <w14:checkedState w14:val="2612" w14:font="MS Gothic"/>
            <w14:uncheckedState w14:val="2610" w14:font="MS Gothic"/>
          </w14:checkbox>
        </w:sdtPr>
        <w:sdtEndPr/>
        <w:sdtContent>
          <w:r w:rsidR="0071013A" w:rsidRPr="00A33B95">
            <w:rPr>
              <w:rFonts w:ascii="MS Gothic" w:eastAsia="MS Gothic" w:hAnsi="MS Gothic" w:cstheme="minorHAnsi"/>
              <w:bCs/>
              <w:snapToGrid w:val="0"/>
              <w:color w:val="000000" w:themeColor="text1"/>
              <w:sz w:val="22"/>
              <w:szCs w:val="22"/>
            </w:rPr>
            <w:t>☐</w:t>
          </w:r>
        </w:sdtContent>
      </w:sdt>
      <w:r w:rsidR="0071013A" w:rsidRPr="00A33B95">
        <w:rPr>
          <w:rFonts w:asciiTheme="minorHAnsi" w:hAnsiTheme="minorHAnsi" w:cstheme="minorHAnsi"/>
          <w:bCs/>
          <w:snapToGrid w:val="0"/>
          <w:color w:val="000000" w:themeColor="text1"/>
          <w:sz w:val="22"/>
          <w:szCs w:val="22"/>
        </w:rPr>
        <w:t xml:space="preserve"> </w:t>
      </w:r>
      <w:r w:rsidR="0071013A" w:rsidRPr="00647CCE">
        <w:rPr>
          <w:rFonts w:asciiTheme="minorHAnsi" w:hAnsiTheme="minorHAnsi" w:cstheme="minorHAnsi"/>
          <w:bCs/>
          <w:snapToGrid w:val="0"/>
          <w:color w:val="000000" w:themeColor="text1"/>
          <w:sz w:val="22"/>
          <w:szCs w:val="22"/>
        </w:rPr>
        <w:t xml:space="preserve">El pago corresponde a introducción de mercadería a zona franca, ingresadas al amparo de un </w:t>
      </w:r>
      <w:r w:rsidR="0071013A" w:rsidRPr="00DB25DE">
        <w:rPr>
          <w:rFonts w:asciiTheme="minorHAnsi" w:hAnsiTheme="minorHAnsi" w:cstheme="minorHAnsi"/>
          <w:b/>
          <w:snapToGrid w:val="0"/>
          <w:color w:val="000000" w:themeColor="text1"/>
          <w:sz w:val="22"/>
          <w:szCs w:val="22"/>
        </w:rPr>
        <w:t>Certificado de Tipificación de Zonas Francas (C.T.Z.F.)</w:t>
      </w:r>
      <w:r w:rsidR="0071013A" w:rsidRPr="00647CCE">
        <w:rPr>
          <w:rFonts w:asciiTheme="minorHAnsi" w:hAnsiTheme="minorHAnsi" w:cstheme="minorHAnsi"/>
          <w:bCs/>
          <w:snapToGrid w:val="0"/>
          <w:color w:val="000000" w:themeColor="text1"/>
          <w:sz w:val="22"/>
          <w:szCs w:val="22"/>
        </w:rPr>
        <w:t xml:space="preserve"> emitido en el marco de lo dispuesto por la Resolución N° 56 del 10 de octubre de 2018 del ex-MINISTERIO DE PRODUCCIÓN Y</w:t>
      </w:r>
      <w:r w:rsidR="0071013A">
        <w:rPr>
          <w:rFonts w:asciiTheme="minorHAnsi" w:hAnsiTheme="minorHAnsi" w:cstheme="minorHAnsi"/>
          <w:bCs/>
          <w:snapToGrid w:val="0"/>
          <w:color w:val="000000" w:themeColor="text1"/>
          <w:sz w:val="22"/>
          <w:szCs w:val="22"/>
        </w:rPr>
        <w:t xml:space="preserve"> </w:t>
      </w:r>
      <w:r w:rsidR="0071013A" w:rsidRPr="00BF15FD">
        <w:rPr>
          <w:rFonts w:asciiTheme="minorHAnsi" w:hAnsiTheme="minorHAnsi" w:cstheme="minorHAnsi"/>
          <w:bCs/>
          <w:snapToGrid w:val="0"/>
          <w:color w:val="000000" w:themeColor="text1"/>
          <w:sz w:val="22"/>
          <w:szCs w:val="22"/>
        </w:rPr>
        <w:t xml:space="preserve">TRABAJO conforme lo menciona el </w:t>
      </w:r>
      <w:r w:rsidR="0071013A" w:rsidRPr="00BF15FD">
        <w:rPr>
          <w:rFonts w:asciiTheme="minorHAnsi" w:hAnsiTheme="minorHAnsi" w:cstheme="minorHAnsi"/>
          <w:b/>
          <w:snapToGrid w:val="0"/>
          <w:color w:val="000000" w:themeColor="text1"/>
          <w:sz w:val="22"/>
          <w:szCs w:val="22"/>
        </w:rPr>
        <w:t>Artículo</w:t>
      </w:r>
      <w:r w:rsidR="0071013A" w:rsidRPr="00DB25DE">
        <w:rPr>
          <w:rFonts w:asciiTheme="minorHAnsi" w:hAnsiTheme="minorHAnsi" w:cstheme="minorHAnsi"/>
          <w:b/>
          <w:snapToGrid w:val="0"/>
          <w:color w:val="000000" w:themeColor="text1"/>
          <w:sz w:val="22"/>
          <w:szCs w:val="22"/>
        </w:rPr>
        <w:t xml:space="preserve"> 1 del Decreto 14/2024</w:t>
      </w:r>
      <w:r w:rsidR="0071013A" w:rsidRPr="00BF15FD">
        <w:rPr>
          <w:rFonts w:asciiTheme="minorHAnsi" w:hAnsiTheme="minorHAnsi" w:cstheme="minorHAnsi"/>
          <w:bCs/>
          <w:snapToGrid w:val="0"/>
          <w:color w:val="000000" w:themeColor="text1"/>
          <w:sz w:val="22"/>
          <w:szCs w:val="22"/>
        </w:rPr>
        <w:t>.</w:t>
      </w:r>
    </w:p>
    <w:p w14:paraId="65FF194B" w14:textId="11E61849" w:rsidR="002F104B" w:rsidRPr="000812D4" w:rsidRDefault="00560D86" w:rsidP="0034514A">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935439051"/>
          <w14:checkbox>
            <w14:checked w14:val="0"/>
            <w14:checkedState w14:val="2612" w14:font="MS Gothic"/>
            <w14:uncheckedState w14:val="2610" w14:font="MS Gothic"/>
          </w14:checkbox>
        </w:sdtPr>
        <w:sdtEndPr/>
        <w:sdtContent>
          <w:r w:rsidR="002F104B" w:rsidRPr="000812D4">
            <w:rPr>
              <w:rFonts w:ascii="Segoe UI Symbol" w:eastAsia="MS Gothic" w:hAnsi="Segoe UI Symbol" w:cs="Segoe UI Symbol"/>
              <w:bCs/>
              <w:snapToGrid w:val="0"/>
              <w:color w:val="000000" w:themeColor="text1"/>
              <w:sz w:val="22"/>
              <w:szCs w:val="22"/>
            </w:rPr>
            <w:t>☐</w:t>
          </w:r>
        </w:sdtContent>
      </w:sdt>
      <w:r w:rsidR="002F104B" w:rsidRPr="000812D4">
        <w:rPr>
          <w:rFonts w:asciiTheme="minorHAnsi" w:hAnsiTheme="minorHAnsi" w:cstheme="minorHAnsi"/>
          <w:bCs/>
          <w:snapToGrid w:val="0"/>
          <w:color w:val="000000" w:themeColor="text1"/>
          <w:sz w:val="22"/>
          <w:szCs w:val="22"/>
        </w:rPr>
        <w:t xml:space="preserve"> </w:t>
      </w:r>
      <w:r w:rsidR="002F104B" w:rsidRPr="00EB5520">
        <w:rPr>
          <w:rFonts w:asciiTheme="minorHAnsi" w:hAnsiTheme="minorHAnsi" w:cstheme="minorHAnsi"/>
          <w:bCs/>
          <w:snapToGrid w:val="0"/>
          <w:color w:val="000000" w:themeColor="text1"/>
          <w:sz w:val="22"/>
          <w:szCs w:val="22"/>
        </w:rPr>
        <w:t xml:space="preserve">El pago corresponde a </w:t>
      </w:r>
      <w:r w:rsidR="002F104B" w:rsidRPr="00EB5520">
        <w:rPr>
          <w:rFonts w:asciiTheme="minorHAnsi" w:hAnsiTheme="minorHAnsi" w:cstheme="minorHAnsi"/>
          <w:b/>
          <w:snapToGrid w:val="0"/>
          <w:color w:val="000000" w:themeColor="text1"/>
          <w:sz w:val="22"/>
          <w:szCs w:val="22"/>
        </w:rPr>
        <w:t>operaciones de destinaciones suspensivas</w:t>
      </w:r>
      <w:r w:rsidR="002F104B" w:rsidRPr="00EB5520">
        <w:rPr>
          <w:rFonts w:asciiTheme="minorHAnsi" w:hAnsiTheme="minorHAnsi" w:cstheme="minorHAnsi"/>
          <w:bCs/>
          <w:snapToGrid w:val="0"/>
          <w:color w:val="000000" w:themeColor="text1"/>
          <w:sz w:val="22"/>
          <w:szCs w:val="22"/>
        </w:rPr>
        <w:t xml:space="preserve"> de importación temporaria efectuadas en los términos del </w:t>
      </w:r>
      <w:r w:rsidR="002F104B" w:rsidRPr="00EB5520">
        <w:rPr>
          <w:rFonts w:asciiTheme="minorHAnsi" w:hAnsiTheme="minorHAnsi" w:cstheme="minorHAnsi"/>
          <w:b/>
          <w:snapToGrid w:val="0"/>
          <w:color w:val="000000" w:themeColor="text1"/>
          <w:sz w:val="22"/>
          <w:szCs w:val="22"/>
        </w:rPr>
        <w:t>Decreto 1330/2004</w:t>
      </w:r>
      <w:r w:rsidR="002F104B" w:rsidRPr="00EB5520">
        <w:rPr>
          <w:rFonts w:asciiTheme="minorHAnsi" w:hAnsiTheme="minorHAnsi" w:cstheme="minorHAnsi"/>
          <w:bCs/>
          <w:snapToGrid w:val="0"/>
          <w:color w:val="000000" w:themeColor="text1"/>
          <w:sz w:val="22"/>
          <w:szCs w:val="22"/>
        </w:rPr>
        <w:t xml:space="preserve"> y sus modificaciones o del </w:t>
      </w:r>
      <w:r w:rsidR="002F104B" w:rsidRPr="00EB5520">
        <w:rPr>
          <w:rFonts w:asciiTheme="minorHAnsi" w:hAnsiTheme="minorHAnsi" w:cstheme="minorHAnsi"/>
          <w:b/>
          <w:snapToGrid w:val="0"/>
          <w:color w:val="000000" w:themeColor="text1"/>
          <w:sz w:val="22"/>
          <w:szCs w:val="22"/>
        </w:rPr>
        <w:t>Decreto 688/2002</w:t>
      </w:r>
      <w:r w:rsidR="002F104B" w:rsidRPr="00EB5520">
        <w:rPr>
          <w:rFonts w:asciiTheme="minorHAnsi" w:hAnsiTheme="minorHAnsi" w:cstheme="minorHAnsi"/>
          <w:bCs/>
          <w:snapToGrid w:val="0"/>
          <w:color w:val="000000" w:themeColor="text1"/>
          <w:sz w:val="22"/>
          <w:szCs w:val="22"/>
        </w:rPr>
        <w:t xml:space="preserve"> y sus modificaciones, no alcanzadas en Impuesto País a partir de lo dispuesto por el </w:t>
      </w:r>
      <w:r w:rsidR="002F104B" w:rsidRPr="00EB5520">
        <w:rPr>
          <w:rFonts w:asciiTheme="minorHAnsi" w:hAnsiTheme="minorHAnsi" w:cstheme="minorHAnsi"/>
          <w:b/>
          <w:snapToGrid w:val="0"/>
          <w:color w:val="000000" w:themeColor="text1"/>
          <w:sz w:val="22"/>
          <w:szCs w:val="22"/>
        </w:rPr>
        <w:t>Decreto 14/2024</w:t>
      </w:r>
      <w:r w:rsidR="002F104B" w:rsidRPr="00EB5520">
        <w:rPr>
          <w:rFonts w:asciiTheme="minorHAnsi" w:hAnsiTheme="minorHAnsi" w:cstheme="minorHAnsi"/>
          <w:bCs/>
          <w:snapToGrid w:val="0"/>
          <w:color w:val="000000" w:themeColor="text1"/>
          <w:sz w:val="22"/>
          <w:szCs w:val="22"/>
        </w:rPr>
        <w:t>.</w:t>
      </w:r>
    </w:p>
    <w:p w14:paraId="7CAEBDC0" w14:textId="36E95E5C" w:rsidR="0071013A" w:rsidRPr="00EC159B" w:rsidRDefault="00560D86" w:rsidP="0071013A">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980570055"/>
          <w14:checkbox>
            <w14:checked w14:val="0"/>
            <w14:checkedState w14:val="2612" w14:font="MS Gothic"/>
            <w14:uncheckedState w14:val="2610" w14:font="MS Gothic"/>
          </w14:checkbox>
        </w:sdtPr>
        <w:sdtEndPr/>
        <w:sdtContent>
          <w:r w:rsidR="0071013A" w:rsidRPr="00DB25DE">
            <w:rPr>
              <w:rFonts w:ascii="MS Gothic" w:eastAsia="MS Gothic" w:hAnsi="MS Gothic" w:cstheme="minorHAnsi"/>
              <w:bCs/>
              <w:snapToGrid w:val="0"/>
              <w:color w:val="000000" w:themeColor="text1"/>
              <w:sz w:val="22"/>
              <w:szCs w:val="22"/>
            </w:rPr>
            <w:t>☐</w:t>
          </w:r>
        </w:sdtContent>
      </w:sdt>
      <w:r w:rsidR="0071013A" w:rsidRPr="00DB25DE">
        <w:rPr>
          <w:rFonts w:asciiTheme="minorHAnsi" w:hAnsiTheme="minorHAnsi" w:cstheme="minorHAnsi"/>
          <w:bCs/>
          <w:snapToGrid w:val="0"/>
          <w:color w:val="000000" w:themeColor="text1"/>
          <w:sz w:val="22"/>
          <w:szCs w:val="22"/>
        </w:rPr>
        <w:t xml:space="preserve"> El pago corresponde a una </w:t>
      </w:r>
      <w:r w:rsidR="0071013A" w:rsidRPr="00DB25DE">
        <w:rPr>
          <w:rFonts w:asciiTheme="minorHAnsi" w:hAnsiTheme="minorHAnsi" w:cstheme="minorHAnsi"/>
          <w:b/>
          <w:bCs/>
          <w:snapToGrid w:val="0"/>
          <w:color w:val="000000" w:themeColor="text1"/>
          <w:sz w:val="22"/>
          <w:szCs w:val="22"/>
        </w:rPr>
        <w:t>operación de canje</w:t>
      </w:r>
      <w:r w:rsidR="0071013A" w:rsidRPr="00DB25DE">
        <w:rPr>
          <w:rFonts w:asciiTheme="minorHAnsi" w:hAnsiTheme="minorHAnsi" w:cstheme="minorHAnsi"/>
          <w:bCs/>
          <w:snapToGrid w:val="0"/>
          <w:color w:val="000000" w:themeColor="text1"/>
          <w:sz w:val="22"/>
          <w:szCs w:val="22"/>
        </w:rPr>
        <w:t>.</w:t>
      </w:r>
    </w:p>
    <w:p w14:paraId="3AC7706F" w14:textId="5013CC82" w:rsidR="001E6D83" w:rsidRPr="00EC159B" w:rsidRDefault="00560D86" w:rsidP="001E6D83">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472894193"/>
          <w14:checkbox>
            <w14:checked w14:val="0"/>
            <w14:checkedState w14:val="2612" w14:font="MS Gothic"/>
            <w14:uncheckedState w14:val="2610" w14:font="MS Gothic"/>
          </w14:checkbox>
        </w:sdtPr>
        <w:sdtEndPr/>
        <w:sdtContent>
          <w:r w:rsidR="001E6D83" w:rsidRPr="00EC159B">
            <w:rPr>
              <w:rFonts w:ascii="MS Gothic" w:eastAsia="MS Gothic" w:hAnsi="MS Gothic" w:cstheme="minorHAnsi"/>
              <w:bCs/>
              <w:snapToGrid w:val="0"/>
              <w:color w:val="000000" w:themeColor="text1"/>
              <w:sz w:val="22"/>
              <w:szCs w:val="22"/>
            </w:rPr>
            <w:t>☐</w:t>
          </w:r>
        </w:sdtContent>
      </w:sdt>
      <w:r w:rsidR="001E6D83" w:rsidRPr="00EC159B">
        <w:rPr>
          <w:rFonts w:asciiTheme="minorHAnsi" w:hAnsiTheme="minorHAnsi" w:cstheme="minorHAnsi"/>
          <w:bCs/>
          <w:snapToGrid w:val="0"/>
          <w:color w:val="000000" w:themeColor="text1"/>
          <w:sz w:val="22"/>
          <w:szCs w:val="22"/>
        </w:rPr>
        <w:t xml:space="preserve"> El pago corresponde al </w:t>
      </w:r>
      <w:r w:rsidR="001E6D83" w:rsidRPr="00EC159B">
        <w:rPr>
          <w:rFonts w:asciiTheme="minorHAnsi" w:hAnsiTheme="minorHAnsi" w:cstheme="minorHAnsi"/>
          <w:b/>
          <w:snapToGrid w:val="0"/>
          <w:color w:val="000000" w:themeColor="text1"/>
          <w:sz w:val="22"/>
          <w:szCs w:val="22"/>
        </w:rPr>
        <w:t>concepto B09</w:t>
      </w:r>
      <w:r w:rsidR="001E6D83" w:rsidRPr="00EC159B">
        <w:rPr>
          <w:rFonts w:asciiTheme="minorHAnsi" w:hAnsiTheme="minorHAnsi" w:cstheme="minorHAnsi"/>
          <w:bCs/>
          <w:snapToGrid w:val="0"/>
          <w:color w:val="000000" w:themeColor="text1"/>
          <w:sz w:val="22"/>
          <w:szCs w:val="22"/>
        </w:rPr>
        <w:t>: Compraventa de bienes sin paso por el país y vendidos a terceros países.</w:t>
      </w:r>
    </w:p>
    <w:p w14:paraId="4B846942" w14:textId="7021FC76" w:rsidR="00B8781F" w:rsidRPr="00EC159B" w:rsidRDefault="00560D86" w:rsidP="00645D6F">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585578573"/>
          <w14:checkbox>
            <w14:checked w14:val="0"/>
            <w14:checkedState w14:val="2612" w14:font="MS Gothic"/>
            <w14:uncheckedState w14:val="2610" w14:font="MS Gothic"/>
          </w14:checkbox>
        </w:sdtPr>
        <w:sdtEndPr/>
        <w:sdtContent>
          <w:r w:rsidR="00B8781F" w:rsidRPr="00EC159B">
            <w:rPr>
              <w:rFonts w:ascii="Segoe UI Symbol" w:eastAsia="MS Gothic" w:hAnsi="Segoe UI Symbol" w:cs="Segoe UI Symbol"/>
              <w:bCs/>
              <w:snapToGrid w:val="0"/>
              <w:color w:val="000000" w:themeColor="text1"/>
              <w:sz w:val="22"/>
              <w:szCs w:val="22"/>
            </w:rPr>
            <w:t>☐</w:t>
          </w:r>
        </w:sdtContent>
      </w:sdt>
      <w:r w:rsidR="00B8781F" w:rsidRPr="00EC159B">
        <w:rPr>
          <w:rFonts w:asciiTheme="minorHAnsi" w:hAnsiTheme="minorHAnsi" w:cstheme="minorHAnsi"/>
          <w:bCs/>
          <w:snapToGrid w:val="0"/>
          <w:color w:val="000000" w:themeColor="text1"/>
          <w:sz w:val="22"/>
          <w:szCs w:val="22"/>
        </w:rPr>
        <w:t xml:space="preserve"> El pago corresponde a las </w:t>
      </w:r>
      <w:r w:rsidR="00B8781F" w:rsidRPr="00EC159B">
        <w:rPr>
          <w:rFonts w:asciiTheme="minorHAnsi" w:hAnsiTheme="minorHAnsi" w:cstheme="minorHAnsi"/>
          <w:b/>
          <w:bCs/>
          <w:snapToGrid w:val="0"/>
          <w:color w:val="000000" w:themeColor="text1"/>
          <w:sz w:val="22"/>
          <w:szCs w:val="22"/>
        </w:rPr>
        <w:t>siguientes posiciones arancelarias</w:t>
      </w:r>
      <w:r w:rsidR="00B8781F" w:rsidRPr="00EC159B">
        <w:rPr>
          <w:rFonts w:asciiTheme="minorHAnsi" w:hAnsiTheme="minorHAnsi" w:cstheme="minorHAnsi"/>
          <w:bCs/>
          <w:snapToGrid w:val="0"/>
          <w:color w:val="000000" w:themeColor="text1"/>
          <w:sz w:val="22"/>
          <w:szCs w:val="22"/>
        </w:rPr>
        <w:t>: 2710.12.59, 2710.19.21, 2710.19.29, 2710.19.31, 2710.19.32, 2713.20.00, 3811.21.10, 3811.21.50, y 3811.90.90.</w:t>
      </w:r>
    </w:p>
    <w:p w14:paraId="62DF317A" w14:textId="1A6CD44D" w:rsidR="00520DDB" w:rsidRPr="00EC159B" w:rsidRDefault="00560D86" w:rsidP="00645D6F">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661861785"/>
          <w14:checkbox>
            <w14:checked w14:val="0"/>
            <w14:checkedState w14:val="2612" w14:font="MS Gothic"/>
            <w14:uncheckedState w14:val="2610" w14:font="MS Gothic"/>
          </w14:checkbox>
        </w:sdtPr>
        <w:sdtEndPr/>
        <w:sdtContent>
          <w:r w:rsidR="00520DDB" w:rsidRPr="00EC159B">
            <w:rPr>
              <w:rFonts w:ascii="Segoe UI Symbol" w:eastAsia="MS Gothic" w:hAnsi="Segoe UI Symbol" w:cs="Segoe UI Symbol"/>
              <w:bCs/>
              <w:snapToGrid w:val="0"/>
              <w:color w:val="000000" w:themeColor="text1"/>
              <w:sz w:val="22"/>
              <w:szCs w:val="22"/>
            </w:rPr>
            <w:t>☐</w:t>
          </w:r>
        </w:sdtContent>
      </w:sdt>
      <w:r w:rsidR="00520DDB" w:rsidRPr="00EC159B">
        <w:rPr>
          <w:rFonts w:asciiTheme="minorHAnsi" w:hAnsiTheme="minorHAnsi" w:cstheme="minorHAnsi"/>
          <w:bCs/>
          <w:snapToGrid w:val="0"/>
          <w:color w:val="000000" w:themeColor="text1"/>
          <w:sz w:val="22"/>
          <w:szCs w:val="22"/>
        </w:rPr>
        <w:t xml:space="preserve"> </w:t>
      </w:r>
      <w:r w:rsidR="001450F6" w:rsidRPr="00EC159B">
        <w:rPr>
          <w:rFonts w:asciiTheme="minorHAnsi" w:hAnsiTheme="minorHAnsi" w:cstheme="minorHAnsi"/>
          <w:bCs/>
          <w:snapToGrid w:val="0"/>
          <w:color w:val="000000" w:themeColor="text1"/>
          <w:sz w:val="22"/>
          <w:szCs w:val="22"/>
        </w:rPr>
        <w:t xml:space="preserve">El pago corresponde a una </w:t>
      </w:r>
      <w:r w:rsidR="001450F6" w:rsidRPr="00EC159B">
        <w:rPr>
          <w:rFonts w:asciiTheme="minorHAnsi" w:hAnsiTheme="minorHAnsi" w:cstheme="minorHAnsi"/>
          <w:b/>
          <w:snapToGrid w:val="0"/>
          <w:color w:val="000000" w:themeColor="text1"/>
          <w:sz w:val="22"/>
          <w:szCs w:val="22"/>
        </w:rPr>
        <w:t>posición arancelaria detallada en el listado</w:t>
      </w:r>
      <w:r w:rsidR="001450F6" w:rsidRPr="00EC159B">
        <w:rPr>
          <w:rFonts w:asciiTheme="minorHAnsi" w:hAnsiTheme="minorHAnsi" w:cstheme="minorHAnsi"/>
          <w:bCs/>
          <w:snapToGrid w:val="0"/>
          <w:color w:val="000000" w:themeColor="text1"/>
          <w:sz w:val="22"/>
          <w:szCs w:val="22"/>
        </w:rPr>
        <w:t xml:space="preserve"> publicado en el micrositio de AFIP “Mercaderías exceptuadas del Impuesto PAIS”.</w:t>
      </w:r>
    </w:p>
    <w:p w14:paraId="387A27D7" w14:textId="053C69A7" w:rsidR="001450F6" w:rsidRPr="00EC159B" w:rsidRDefault="001450F6" w:rsidP="001450F6">
      <w:pPr>
        <w:spacing w:before="120" w:after="120"/>
        <w:ind w:left="708"/>
        <w:jc w:val="both"/>
        <w:rPr>
          <w:rFonts w:asciiTheme="minorHAnsi" w:hAnsiTheme="minorHAnsi" w:cstheme="minorHAnsi"/>
          <w:b/>
          <w:bCs/>
          <w:snapToGrid w:val="0"/>
          <w:color w:val="000000" w:themeColor="text1"/>
          <w:sz w:val="22"/>
          <w:szCs w:val="22"/>
          <w:bdr w:val="single" w:sz="8" w:space="0" w:color="auto" w:frame="1"/>
          <w:lang w:val="es-AR" w:eastAsia="en-US"/>
        </w:rPr>
      </w:pPr>
      <w:r w:rsidRPr="00EC159B">
        <w:rPr>
          <w:rFonts w:asciiTheme="minorHAnsi" w:hAnsiTheme="minorHAnsi" w:cstheme="minorHAnsi"/>
          <w:snapToGrid w:val="0"/>
          <w:color w:val="000000" w:themeColor="text1"/>
          <w:sz w:val="22"/>
          <w:szCs w:val="22"/>
        </w:rPr>
        <w:t xml:space="preserve">Indicar Posición Arancelaria </w:t>
      </w:r>
      <w:r w:rsidRPr="00EC159B">
        <w:rPr>
          <w:rFonts w:asciiTheme="minorHAnsi" w:hAnsiTheme="minorHAnsi" w:cstheme="minorHAnsi"/>
          <w:snapToGrid w:val="0"/>
          <w:color w:val="000000" w:themeColor="text1"/>
          <w:sz w:val="22"/>
          <w:szCs w:val="22"/>
          <w:u w:val="single"/>
        </w:rPr>
        <w:t>MERCADERÍAS</w:t>
      </w:r>
      <w:r w:rsidRPr="00EC159B">
        <w:rPr>
          <w:rFonts w:asciiTheme="minorHAnsi" w:hAnsiTheme="minorHAnsi" w:cstheme="minorHAnsi"/>
          <w:snapToGrid w:val="0"/>
          <w:color w:val="000000" w:themeColor="text1"/>
          <w:sz w:val="22"/>
          <w:szCs w:val="22"/>
        </w:rPr>
        <w:t xml:space="preserve">: </w:t>
      </w:r>
      <w:r w:rsidRPr="00EC159B">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EC159B">
        <w:rPr>
          <w:rFonts w:asciiTheme="minorHAnsi" w:hAnsiTheme="minorHAnsi" w:cstheme="minorHAnsi"/>
          <w:b/>
          <w:bCs/>
          <w:snapToGrid w:val="0"/>
          <w:color w:val="000000" w:themeColor="text1"/>
          <w:sz w:val="22"/>
          <w:szCs w:val="22"/>
          <w:bdr w:val="single" w:sz="4" w:space="0" w:color="auto"/>
        </w:rPr>
        <w:instrText xml:space="preserve"> FORMTEXT </w:instrText>
      </w:r>
      <w:r w:rsidRPr="00EC159B">
        <w:rPr>
          <w:rFonts w:asciiTheme="minorHAnsi" w:hAnsiTheme="minorHAnsi" w:cstheme="minorHAnsi"/>
          <w:b/>
          <w:bCs/>
          <w:snapToGrid w:val="0"/>
          <w:color w:val="000000" w:themeColor="text1"/>
          <w:sz w:val="22"/>
          <w:szCs w:val="22"/>
          <w:bdr w:val="single" w:sz="4" w:space="0" w:color="auto"/>
        </w:rPr>
      </w:r>
      <w:r w:rsidRPr="00EC159B">
        <w:rPr>
          <w:rFonts w:asciiTheme="minorHAnsi" w:hAnsiTheme="minorHAnsi" w:cstheme="minorHAnsi"/>
          <w:b/>
          <w:bCs/>
          <w:snapToGrid w:val="0"/>
          <w:color w:val="000000" w:themeColor="text1"/>
          <w:sz w:val="22"/>
          <w:szCs w:val="22"/>
          <w:bdr w:val="single" w:sz="4" w:space="0" w:color="auto"/>
        </w:rPr>
        <w:fldChar w:fldCharType="separate"/>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t xml:space="preserve">                     </w:t>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fldChar w:fldCharType="end"/>
      </w:r>
    </w:p>
    <w:p w14:paraId="41572352" w14:textId="53223C6B" w:rsidR="001450F6" w:rsidRPr="00EC159B" w:rsidRDefault="001450F6" w:rsidP="001450F6">
      <w:pPr>
        <w:spacing w:before="120" w:after="120"/>
        <w:ind w:left="708"/>
        <w:jc w:val="both"/>
        <w:rPr>
          <w:rFonts w:asciiTheme="minorHAnsi" w:hAnsiTheme="minorHAnsi" w:cstheme="minorHAnsi"/>
          <w:b/>
          <w:bCs/>
          <w:snapToGrid w:val="0"/>
          <w:color w:val="000000" w:themeColor="text1"/>
          <w:sz w:val="22"/>
          <w:szCs w:val="22"/>
          <w:bdr w:val="single" w:sz="8" w:space="0" w:color="auto" w:frame="1"/>
        </w:rPr>
      </w:pPr>
      <w:r w:rsidRPr="00EC159B">
        <w:rPr>
          <w:rFonts w:asciiTheme="minorHAnsi" w:hAnsiTheme="minorHAnsi" w:cstheme="minorHAnsi"/>
          <w:snapToGrid w:val="0"/>
          <w:color w:val="000000" w:themeColor="text1"/>
          <w:sz w:val="22"/>
          <w:szCs w:val="22"/>
        </w:rPr>
        <w:t xml:space="preserve">Indicar Posición Arancelaria </w:t>
      </w:r>
      <w:r w:rsidRPr="00EC159B">
        <w:rPr>
          <w:rFonts w:asciiTheme="minorHAnsi" w:hAnsiTheme="minorHAnsi" w:cstheme="minorHAnsi"/>
          <w:snapToGrid w:val="0"/>
          <w:color w:val="000000" w:themeColor="text1"/>
          <w:sz w:val="22"/>
          <w:szCs w:val="22"/>
          <w:u w:val="single"/>
        </w:rPr>
        <w:t>SECTOR SALUD</w:t>
      </w:r>
      <w:r w:rsidRPr="00EC159B">
        <w:rPr>
          <w:rFonts w:asciiTheme="minorHAnsi" w:hAnsiTheme="minorHAnsi" w:cstheme="minorHAnsi"/>
          <w:snapToGrid w:val="0"/>
          <w:color w:val="000000" w:themeColor="text1"/>
          <w:sz w:val="22"/>
          <w:szCs w:val="22"/>
        </w:rPr>
        <w:t xml:space="preserve">: </w:t>
      </w:r>
      <w:r w:rsidRPr="00EC159B">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EC159B">
        <w:rPr>
          <w:rFonts w:asciiTheme="minorHAnsi" w:hAnsiTheme="minorHAnsi" w:cstheme="minorHAnsi"/>
          <w:b/>
          <w:bCs/>
          <w:snapToGrid w:val="0"/>
          <w:color w:val="000000" w:themeColor="text1"/>
          <w:sz w:val="22"/>
          <w:szCs w:val="22"/>
          <w:bdr w:val="single" w:sz="4" w:space="0" w:color="auto"/>
        </w:rPr>
        <w:instrText xml:space="preserve"> FORMTEXT </w:instrText>
      </w:r>
      <w:r w:rsidRPr="00EC159B">
        <w:rPr>
          <w:rFonts w:asciiTheme="minorHAnsi" w:hAnsiTheme="minorHAnsi" w:cstheme="minorHAnsi"/>
          <w:b/>
          <w:bCs/>
          <w:snapToGrid w:val="0"/>
          <w:color w:val="000000" w:themeColor="text1"/>
          <w:sz w:val="22"/>
          <w:szCs w:val="22"/>
          <w:bdr w:val="single" w:sz="4" w:space="0" w:color="auto"/>
        </w:rPr>
      </w:r>
      <w:r w:rsidRPr="00EC159B">
        <w:rPr>
          <w:rFonts w:asciiTheme="minorHAnsi" w:hAnsiTheme="minorHAnsi" w:cstheme="minorHAnsi"/>
          <w:b/>
          <w:bCs/>
          <w:snapToGrid w:val="0"/>
          <w:color w:val="000000" w:themeColor="text1"/>
          <w:sz w:val="22"/>
          <w:szCs w:val="22"/>
          <w:bdr w:val="single" w:sz="4" w:space="0" w:color="auto"/>
        </w:rPr>
        <w:fldChar w:fldCharType="separate"/>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t xml:space="preserve">                     </w:t>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fldChar w:fldCharType="end"/>
      </w:r>
    </w:p>
    <w:p w14:paraId="5FAE43D2" w14:textId="57A3213F" w:rsidR="00B85AB6" w:rsidRPr="00EC159B" w:rsidRDefault="00560D86" w:rsidP="00846D98">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592861955"/>
          <w14:checkbox>
            <w14:checked w14:val="0"/>
            <w14:checkedState w14:val="2612" w14:font="MS Gothic"/>
            <w14:uncheckedState w14:val="2610" w14:font="MS Gothic"/>
          </w14:checkbox>
        </w:sdtPr>
        <w:sdtEndPr/>
        <w:sdtContent>
          <w:r w:rsidR="00995D2C" w:rsidRPr="00EC159B">
            <w:rPr>
              <w:rFonts w:ascii="Segoe UI Symbol" w:eastAsia="MS Gothic" w:hAnsi="Segoe UI Symbol" w:cs="Segoe UI Symbol"/>
              <w:bCs/>
              <w:snapToGrid w:val="0"/>
              <w:color w:val="000000" w:themeColor="text1"/>
              <w:sz w:val="22"/>
              <w:szCs w:val="22"/>
            </w:rPr>
            <w:t>☐</w:t>
          </w:r>
        </w:sdtContent>
      </w:sdt>
      <w:r w:rsidR="00995D2C" w:rsidRPr="00EC159B">
        <w:rPr>
          <w:rFonts w:asciiTheme="minorHAnsi" w:hAnsiTheme="minorHAnsi" w:cstheme="minorHAnsi"/>
          <w:bCs/>
          <w:snapToGrid w:val="0"/>
          <w:color w:val="000000" w:themeColor="text1"/>
          <w:sz w:val="22"/>
          <w:szCs w:val="22"/>
        </w:rPr>
        <w:t xml:space="preserve"> El pago corresponde a </w:t>
      </w:r>
      <w:r w:rsidR="00995D2C" w:rsidRPr="00EC159B">
        <w:rPr>
          <w:rFonts w:asciiTheme="minorHAnsi" w:hAnsiTheme="minorHAnsi" w:cstheme="minorHAnsi"/>
          <w:b/>
          <w:bCs/>
          <w:snapToGrid w:val="0"/>
          <w:color w:val="000000" w:themeColor="text1"/>
          <w:sz w:val="22"/>
          <w:szCs w:val="22"/>
        </w:rPr>
        <w:t>insumos y bienes intermedios vinculados en forma directa a productos de la canasta básica alimentaria</w:t>
      </w:r>
      <w:r w:rsidR="00995D2C" w:rsidRPr="00EC159B">
        <w:rPr>
          <w:rFonts w:asciiTheme="minorHAnsi" w:hAnsiTheme="minorHAnsi" w:cstheme="minorHAnsi"/>
          <w:bCs/>
          <w:snapToGrid w:val="0"/>
          <w:color w:val="000000" w:themeColor="text1"/>
          <w:sz w:val="22"/>
          <w:szCs w:val="22"/>
        </w:rPr>
        <w:t xml:space="preserve"> conforme </w:t>
      </w:r>
      <w:r w:rsidR="005536A7" w:rsidRPr="00EC159B">
        <w:rPr>
          <w:rFonts w:asciiTheme="minorHAnsi" w:hAnsiTheme="minorHAnsi" w:cstheme="minorHAnsi"/>
          <w:bCs/>
          <w:snapToGrid w:val="0"/>
          <w:color w:val="000000" w:themeColor="text1"/>
          <w:sz w:val="22"/>
          <w:szCs w:val="22"/>
        </w:rPr>
        <w:t xml:space="preserve">los productos y posiciones arancelarias establecidas por </w:t>
      </w:r>
      <w:r w:rsidR="00DC7A26" w:rsidRPr="00EC159B">
        <w:rPr>
          <w:rFonts w:asciiTheme="minorHAnsi" w:hAnsiTheme="minorHAnsi" w:cstheme="minorHAnsi"/>
          <w:bCs/>
          <w:snapToGrid w:val="0"/>
          <w:color w:val="000000" w:themeColor="text1"/>
          <w:sz w:val="22"/>
          <w:szCs w:val="22"/>
        </w:rPr>
        <w:t>la Resolución</w:t>
      </w:r>
      <w:r w:rsidR="00B87903" w:rsidRPr="00EC159B">
        <w:rPr>
          <w:rFonts w:asciiTheme="minorHAnsi" w:hAnsiTheme="minorHAnsi" w:cstheme="minorHAnsi"/>
          <w:bCs/>
          <w:snapToGrid w:val="0"/>
          <w:color w:val="000000" w:themeColor="text1"/>
          <w:sz w:val="22"/>
          <w:szCs w:val="22"/>
        </w:rPr>
        <w:t xml:space="preserve"> 1183/2023, sus modificatorias y complementarias,</w:t>
      </w:r>
      <w:r w:rsidR="00DC7A26" w:rsidRPr="00EC159B">
        <w:rPr>
          <w:rFonts w:asciiTheme="minorHAnsi" w:hAnsiTheme="minorHAnsi" w:cstheme="minorHAnsi"/>
          <w:bCs/>
          <w:snapToGrid w:val="0"/>
          <w:color w:val="000000" w:themeColor="text1"/>
          <w:sz w:val="22"/>
          <w:szCs w:val="22"/>
        </w:rPr>
        <w:t xml:space="preserve"> emitida por </w:t>
      </w:r>
      <w:r w:rsidR="005536A7" w:rsidRPr="00EC159B">
        <w:rPr>
          <w:rFonts w:asciiTheme="minorHAnsi" w:hAnsiTheme="minorHAnsi" w:cstheme="minorHAnsi"/>
          <w:bCs/>
          <w:snapToGrid w:val="0"/>
          <w:color w:val="000000" w:themeColor="text1"/>
          <w:sz w:val="22"/>
          <w:szCs w:val="22"/>
        </w:rPr>
        <w:t xml:space="preserve">la Secretaría de Comercio </w:t>
      </w:r>
      <w:r w:rsidR="00F37083" w:rsidRPr="00EC159B">
        <w:rPr>
          <w:rFonts w:asciiTheme="minorHAnsi" w:hAnsiTheme="minorHAnsi" w:cstheme="minorHAnsi"/>
          <w:bCs/>
          <w:snapToGrid w:val="0"/>
          <w:color w:val="000000" w:themeColor="text1"/>
          <w:sz w:val="22"/>
          <w:szCs w:val="22"/>
        </w:rPr>
        <w:t>del MINISTERIO</w:t>
      </w:r>
      <w:r w:rsidR="00995D2C" w:rsidRPr="00EC159B">
        <w:rPr>
          <w:rFonts w:asciiTheme="minorHAnsi" w:hAnsiTheme="minorHAnsi" w:cstheme="minorHAnsi"/>
          <w:bCs/>
          <w:snapToGrid w:val="0"/>
          <w:color w:val="000000" w:themeColor="text1"/>
          <w:sz w:val="22"/>
          <w:szCs w:val="22"/>
        </w:rPr>
        <w:t xml:space="preserve"> DE ECONOMÍA</w:t>
      </w:r>
      <w:r w:rsidR="00B85AB6" w:rsidRPr="00EC159B">
        <w:rPr>
          <w:rFonts w:asciiTheme="minorHAnsi" w:hAnsiTheme="minorHAnsi" w:cstheme="minorHAnsi"/>
          <w:bCs/>
          <w:snapToGrid w:val="0"/>
          <w:color w:val="000000" w:themeColor="text1"/>
          <w:sz w:val="22"/>
          <w:szCs w:val="22"/>
        </w:rPr>
        <w:t>.</w:t>
      </w:r>
    </w:p>
    <w:p w14:paraId="039326CD" w14:textId="26B5B9F1" w:rsidR="00995D2C" w:rsidRPr="00EC159B" w:rsidRDefault="00B8781F" w:rsidP="00846D98">
      <w:pPr>
        <w:spacing w:before="120" w:after="120"/>
        <w:ind w:left="708"/>
        <w:jc w:val="both"/>
        <w:rPr>
          <w:rFonts w:asciiTheme="minorHAnsi" w:hAnsiTheme="minorHAnsi" w:cstheme="minorHAnsi"/>
          <w:bCs/>
          <w:snapToGrid w:val="0"/>
          <w:color w:val="000000" w:themeColor="text1"/>
          <w:sz w:val="22"/>
          <w:szCs w:val="22"/>
        </w:rPr>
      </w:pPr>
      <w:r w:rsidRPr="00EC159B">
        <w:rPr>
          <w:rFonts w:asciiTheme="minorHAnsi" w:hAnsiTheme="minorHAnsi" w:cstheme="minorHAnsi"/>
          <w:bCs/>
          <w:snapToGrid w:val="0"/>
          <w:color w:val="000000" w:themeColor="text1"/>
          <w:sz w:val="22"/>
          <w:szCs w:val="22"/>
        </w:rPr>
        <w:t xml:space="preserve">Indicar </w:t>
      </w:r>
      <w:r w:rsidR="000452FB" w:rsidRPr="00EC159B">
        <w:rPr>
          <w:rFonts w:asciiTheme="minorHAnsi" w:hAnsiTheme="minorHAnsi" w:cstheme="minorHAnsi"/>
          <w:bCs/>
          <w:snapToGrid w:val="0"/>
          <w:color w:val="000000" w:themeColor="text1"/>
          <w:sz w:val="22"/>
          <w:szCs w:val="22"/>
        </w:rPr>
        <w:t>Posición</w:t>
      </w:r>
      <w:r w:rsidRPr="00EC159B">
        <w:rPr>
          <w:rFonts w:asciiTheme="minorHAnsi" w:hAnsiTheme="minorHAnsi" w:cstheme="minorHAnsi"/>
          <w:bCs/>
          <w:snapToGrid w:val="0"/>
          <w:color w:val="000000" w:themeColor="text1"/>
          <w:sz w:val="22"/>
          <w:szCs w:val="22"/>
        </w:rPr>
        <w:t xml:space="preserve"> Arancelaria:</w:t>
      </w:r>
      <w:r w:rsidR="00995D2C" w:rsidRPr="00EC159B">
        <w:rPr>
          <w:rFonts w:asciiTheme="minorHAnsi" w:hAnsiTheme="minorHAnsi" w:cstheme="minorHAnsi"/>
          <w:bCs/>
          <w:snapToGrid w:val="0"/>
          <w:color w:val="000000" w:themeColor="text1"/>
          <w:sz w:val="22"/>
          <w:szCs w:val="22"/>
        </w:rPr>
        <w:t xml:space="preserve"> </w:t>
      </w:r>
      <w:r w:rsidRPr="00EC159B">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EC159B">
        <w:rPr>
          <w:rFonts w:asciiTheme="minorHAnsi" w:hAnsiTheme="minorHAnsi" w:cstheme="minorHAnsi"/>
          <w:b/>
          <w:bCs/>
          <w:snapToGrid w:val="0"/>
          <w:color w:val="000000" w:themeColor="text1"/>
          <w:sz w:val="22"/>
          <w:szCs w:val="22"/>
          <w:bdr w:val="single" w:sz="4" w:space="0" w:color="auto"/>
        </w:rPr>
        <w:instrText xml:space="preserve"> FORMTEXT </w:instrText>
      </w:r>
      <w:r w:rsidRPr="00EC159B">
        <w:rPr>
          <w:rFonts w:asciiTheme="minorHAnsi" w:hAnsiTheme="minorHAnsi" w:cstheme="minorHAnsi"/>
          <w:b/>
          <w:bCs/>
          <w:snapToGrid w:val="0"/>
          <w:color w:val="000000" w:themeColor="text1"/>
          <w:sz w:val="22"/>
          <w:szCs w:val="22"/>
          <w:bdr w:val="single" w:sz="4" w:space="0" w:color="auto"/>
        </w:rPr>
      </w:r>
      <w:r w:rsidRPr="00EC159B">
        <w:rPr>
          <w:rFonts w:asciiTheme="minorHAnsi" w:hAnsiTheme="minorHAnsi" w:cstheme="minorHAnsi"/>
          <w:b/>
          <w:bCs/>
          <w:snapToGrid w:val="0"/>
          <w:color w:val="000000" w:themeColor="text1"/>
          <w:sz w:val="22"/>
          <w:szCs w:val="22"/>
          <w:bdr w:val="single" w:sz="4" w:space="0" w:color="auto"/>
        </w:rPr>
        <w:fldChar w:fldCharType="separate"/>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t xml:space="preserve">                     </w:t>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fldChar w:fldCharType="end"/>
      </w:r>
    </w:p>
    <w:p w14:paraId="672F070E" w14:textId="110DEE07" w:rsidR="00B85AB6" w:rsidRPr="00EC159B" w:rsidRDefault="00560D86" w:rsidP="00846D98">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174529755"/>
          <w14:checkbox>
            <w14:checked w14:val="0"/>
            <w14:checkedState w14:val="2612" w14:font="MS Gothic"/>
            <w14:uncheckedState w14:val="2610" w14:font="MS Gothic"/>
          </w14:checkbox>
        </w:sdtPr>
        <w:sdtEndPr/>
        <w:sdtContent>
          <w:r w:rsidR="00995D2C" w:rsidRPr="00EC159B">
            <w:rPr>
              <w:rFonts w:ascii="MS Gothic" w:eastAsia="MS Gothic" w:hAnsi="MS Gothic" w:cstheme="minorHAnsi"/>
              <w:bCs/>
              <w:snapToGrid w:val="0"/>
              <w:color w:val="000000" w:themeColor="text1"/>
              <w:sz w:val="22"/>
              <w:szCs w:val="22"/>
            </w:rPr>
            <w:t>☐</w:t>
          </w:r>
        </w:sdtContent>
      </w:sdt>
      <w:r w:rsidR="00995D2C" w:rsidRPr="00EC159B">
        <w:rPr>
          <w:rFonts w:asciiTheme="minorHAnsi" w:hAnsiTheme="minorHAnsi" w:cstheme="minorHAnsi"/>
          <w:bCs/>
          <w:snapToGrid w:val="0"/>
          <w:color w:val="000000" w:themeColor="text1"/>
          <w:sz w:val="22"/>
          <w:szCs w:val="22"/>
        </w:rPr>
        <w:t xml:space="preserve"> El pago corresponde a </w:t>
      </w:r>
      <w:r w:rsidR="00995D2C" w:rsidRPr="00EC159B">
        <w:rPr>
          <w:rFonts w:asciiTheme="minorHAnsi" w:hAnsiTheme="minorHAnsi" w:cstheme="minorHAnsi"/>
          <w:b/>
          <w:bCs/>
          <w:snapToGrid w:val="0"/>
          <w:color w:val="000000" w:themeColor="text1"/>
          <w:sz w:val="22"/>
          <w:szCs w:val="22"/>
        </w:rPr>
        <w:t>otros bienes vinculados a la generación de energía</w:t>
      </w:r>
      <w:r w:rsidR="00995D2C" w:rsidRPr="00EC159B">
        <w:rPr>
          <w:rFonts w:asciiTheme="minorHAnsi" w:hAnsiTheme="minorHAnsi" w:cstheme="minorHAnsi"/>
          <w:bCs/>
          <w:snapToGrid w:val="0"/>
          <w:color w:val="000000" w:themeColor="text1"/>
          <w:sz w:val="22"/>
          <w:szCs w:val="22"/>
        </w:rPr>
        <w:t xml:space="preserve">, </w:t>
      </w:r>
      <w:r w:rsidR="00E944F9" w:rsidRPr="00EC159B">
        <w:rPr>
          <w:rFonts w:asciiTheme="minorHAnsi" w:hAnsiTheme="minorHAnsi" w:cstheme="minorHAnsi"/>
          <w:bCs/>
          <w:snapToGrid w:val="0"/>
          <w:color w:val="000000" w:themeColor="text1"/>
          <w:sz w:val="22"/>
          <w:szCs w:val="22"/>
        </w:rPr>
        <w:t xml:space="preserve">conforme los productos y posiciones arancelarias establecidas por el artículo 1 de la Resolución 671/2023 de </w:t>
      </w:r>
      <w:r w:rsidR="00995D2C" w:rsidRPr="00EC159B">
        <w:rPr>
          <w:rFonts w:asciiTheme="minorHAnsi" w:hAnsiTheme="minorHAnsi" w:cstheme="minorHAnsi"/>
          <w:bCs/>
          <w:snapToGrid w:val="0"/>
          <w:color w:val="000000" w:themeColor="text1"/>
          <w:sz w:val="22"/>
          <w:szCs w:val="22"/>
        </w:rPr>
        <w:t>la SECRETARÍA DE ENERGÍA del MINISTERIO DE ECONOMÍA.</w:t>
      </w:r>
    </w:p>
    <w:p w14:paraId="5E713C3C" w14:textId="3DA9323D" w:rsidR="00241107" w:rsidRPr="00EC159B" w:rsidRDefault="00241107" w:rsidP="00846D98">
      <w:pPr>
        <w:spacing w:before="120" w:after="120"/>
        <w:ind w:left="708"/>
        <w:jc w:val="both"/>
        <w:rPr>
          <w:rFonts w:asciiTheme="minorHAnsi" w:hAnsiTheme="minorHAnsi" w:cstheme="minorHAnsi"/>
          <w:bCs/>
          <w:snapToGrid w:val="0"/>
          <w:color w:val="000000" w:themeColor="text1"/>
          <w:sz w:val="22"/>
          <w:szCs w:val="22"/>
        </w:rPr>
      </w:pPr>
      <w:r w:rsidRPr="00EC159B">
        <w:rPr>
          <w:rFonts w:asciiTheme="minorHAnsi" w:hAnsiTheme="minorHAnsi" w:cstheme="minorHAnsi"/>
          <w:b/>
          <w:snapToGrid w:val="0"/>
          <w:color w:val="000000" w:themeColor="text1"/>
          <w:sz w:val="22"/>
          <w:szCs w:val="22"/>
        </w:rPr>
        <w:t>Posiciones arancelarias</w:t>
      </w:r>
      <w:r w:rsidRPr="00EC159B">
        <w:rPr>
          <w:rFonts w:asciiTheme="minorHAnsi" w:hAnsiTheme="minorHAnsi" w:cstheme="minorHAnsi"/>
          <w:bCs/>
          <w:snapToGrid w:val="0"/>
          <w:color w:val="000000" w:themeColor="text1"/>
          <w:sz w:val="22"/>
          <w:szCs w:val="22"/>
        </w:rPr>
        <w:t>: 2701.12.00, 2710.19.22, 2711.11.00, 2711.21.00 y 2716.00.00.</w:t>
      </w:r>
    </w:p>
    <w:p w14:paraId="4D98D676" w14:textId="77777777" w:rsidR="00761158" w:rsidRPr="00EC159B" w:rsidRDefault="00761158" w:rsidP="00761158">
      <w:pPr>
        <w:spacing w:before="120" w:after="120"/>
        <w:ind w:left="708"/>
        <w:jc w:val="both"/>
        <w:rPr>
          <w:rFonts w:asciiTheme="minorHAnsi" w:hAnsiTheme="minorHAnsi" w:cstheme="minorHAnsi"/>
          <w:bCs/>
          <w:snapToGrid w:val="0"/>
          <w:color w:val="000000" w:themeColor="text1"/>
          <w:sz w:val="22"/>
          <w:szCs w:val="22"/>
        </w:rPr>
      </w:pPr>
      <w:r w:rsidRPr="00EC159B">
        <w:rPr>
          <w:rFonts w:asciiTheme="minorHAnsi" w:hAnsiTheme="minorHAnsi" w:cstheme="minorHAnsi"/>
          <w:bCs/>
          <w:snapToGrid w:val="0"/>
          <w:color w:val="000000" w:themeColor="text1"/>
          <w:sz w:val="22"/>
          <w:szCs w:val="22"/>
          <w:u w:val="single"/>
        </w:rPr>
        <w:t>Código de ventaja</w:t>
      </w:r>
      <w:r w:rsidRPr="00EC159B">
        <w:rPr>
          <w:rFonts w:asciiTheme="minorHAnsi" w:hAnsiTheme="minorHAnsi" w:cstheme="minorHAnsi"/>
          <w:bCs/>
          <w:snapToGrid w:val="0"/>
          <w:color w:val="000000" w:themeColor="text1"/>
          <w:sz w:val="22"/>
          <w:szCs w:val="22"/>
        </w:rPr>
        <w:t>: </w:t>
      </w:r>
      <w:r w:rsidRPr="00EC159B">
        <w:rPr>
          <w:rFonts w:asciiTheme="minorHAnsi" w:hAnsiTheme="minorHAnsi" w:cstheme="minorHAnsi"/>
          <w:b/>
          <w:snapToGrid w:val="0"/>
          <w:color w:val="000000" w:themeColor="text1"/>
          <w:sz w:val="22"/>
          <w:szCs w:val="22"/>
        </w:rPr>
        <w:t>IMP-PAIS-ENERGIA</w:t>
      </w:r>
    </w:p>
    <w:p w14:paraId="35C68BEA" w14:textId="38DF62EA" w:rsidR="00C102E6" w:rsidRPr="00EC159B" w:rsidRDefault="00B8781F" w:rsidP="00846D98">
      <w:pPr>
        <w:spacing w:before="120" w:after="120"/>
        <w:ind w:left="708"/>
        <w:jc w:val="both"/>
        <w:rPr>
          <w:rFonts w:asciiTheme="minorHAnsi" w:hAnsiTheme="minorHAnsi" w:cstheme="minorHAnsi"/>
          <w:b/>
          <w:bCs/>
          <w:snapToGrid w:val="0"/>
          <w:color w:val="000000" w:themeColor="text1"/>
          <w:sz w:val="22"/>
          <w:szCs w:val="22"/>
          <w:bdr w:val="single" w:sz="4" w:space="0" w:color="auto"/>
        </w:rPr>
      </w:pPr>
      <w:r w:rsidRPr="00EC159B">
        <w:rPr>
          <w:rFonts w:asciiTheme="minorHAnsi" w:hAnsiTheme="minorHAnsi" w:cstheme="minorHAnsi"/>
          <w:bCs/>
          <w:snapToGrid w:val="0"/>
          <w:color w:val="000000" w:themeColor="text1"/>
          <w:sz w:val="22"/>
          <w:szCs w:val="22"/>
        </w:rPr>
        <w:t xml:space="preserve">Indicar </w:t>
      </w:r>
      <w:r w:rsidR="000452FB" w:rsidRPr="00EC159B">
        <w:rPr>
          <w:rFonts w:asciiTheme="minorHAnsi" w:hAnsiTheme="minorHAnsi" w:cstheme="minorHAnsi"/>
          <w:bCs/>
          <w:snapToGrid w:val="0"/>
          <w:color w:val="000000" w:themeColor="text1"/>
          <w:sz w:val="22"/>
          <w:szCs w:val="22"/>
        </w:rPr>
        <w:t>Posición</w:t>
      </w:r>
      <w:r w:rsidRPr="00EC159B">
        <w:rPr>
          <w:rFonts w:asciiTheme="minorHAnsi" w:hAnsiTheme="minorHAnsi" w:cstheme="minorHAnsi"/>
          <w:bCs/>
          <w:snapToGrid w:val="0"/>
          <w:color w:val="000000" w:themeColor="text1"/>
          <w:sz w:val="22"/>
          <w:szCs w:val="22"/>
        </w:rPr>
        <w:t xml:space="preserve"> Arancelaria: </w:t>
      </w:r>
      <w:r w:rsidRPr="00EC159B">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EC159B">
        <w:rPr>
          <w:rFonts w:asciiTheme="minorHAnsi" w:hAnsiTheme="minorHAnsi" w:cstheme="minorHAnsi"/>
          <w:b/>
          <w:bCs/>
          <w:snapToGrid w:val="0"/>
          <w:color w:val="000000" w:themeColor="text1"/>
          <w:sz w:val="22"/>
          <w:szCs w:val="22"/>
          <w:bdr w:val="single" w:sz="4" w:space="0" w:color="auto"/>
        </w:rPr>
        <w:instrText xml:space="preserve"> FORMTEXT </w:instrText>
      </w:r>
      <w:r w:rsidRPr="00EC159B">
        <w:rPr>
          <w:rFonts w:asciiTheme="minorHAnsi" w:hAnsiTheme="minorHAnsi" w:cstheme="minorHAnsi"/>
          <w:b/>
          <w:bCs/>
          <w:snapToGrid w:val="0"/>
          <w:color w:val="000000" w:themeColor="text1"/>
          <w:sz w:val="22"/>
          <w:szCs w:val="22"/>
          <w:bdr w:val="single" w:sz="4" w:space="0" w:color="auto"/>
        </w:rPr>
      </w:r>
      <w:r w:rsidRPr="00EC159B">
        <w:rPr>
          <w:rFonts w:asciiTheme="minorHAnsi" w:hAnsiTheme="minorHAnsi" w:cstheme="minorHAnsi"/>
          <w:b/>
          <w:bCs/>
          <w:snapToGrid w:val="0"/>
          <w:color w:val="000000" w:themeColor="text1"/>
          <w:sz w:val="22"/>
          <w:szCs w:val="22"/>
          <w:bdr w:val="single" w:sz="4" w:space="0" w:color="auto"/>
        </w:rPr>
        <w:fldChar w:fldCharType="separate"/>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t xml:space="preserve">                     </w:t>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fldChar w:fldCharType="end"/>
      </w:r>
    </w:p>
    <w:p w14:paraId="43262A52" w14:textId="18841975" w:rsidR="00DD734A" w:rsidRPr="00EC159B" w:rsidRDefault="00560D86" w:rsidP="00DD734A">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484983472"/>
          <w14:checkbox>
            <w14:checked w14:val="0"/>
            <w14:checkedState w14:val="2612" w14:font="MS Gothic"/>
            <w14:uncheckedState w14:val="2610" w14:font="MS Gothic"/>
          </w14:checkbox>
        </w:sdtPr>
        <w:sdtEndPr/>
        <w:sdtContent>
          <w:r w:rsidR="00A02493" w:rsidRPr="00EC159B">
            <w:rPr>
              <w:rFonts w:ascii="MS Gothic" w:eastAsia="MS Gothic" w:hAnsi="MS Gothic" w:cstheme="minorHAnsi" w:hint="eastAsia"/>
              <w:bCs/>
              <w:snapToGrid w:val="0"/>
              <w:color w:val="000000" w:themeColor="text1"/>
              <w:sz w:val="22"/>
              <w:szCs w:val="22"/>
            </w:rPr>
            <w:t>☐</w:t>
          </w:r>
        </w:sdtContent>
      </w:sdt>
      <w:r w:rsidR="00DD734A" w:rsidRPr="00EC159B">
        <w:rPr>
          <w:rFonts w:asciiTheme="minorHAnsi" w:hAnsiTheme="minorHAnsi" w:cstheme="minorHAnsi"/>
          <w:bCs/>
          <w:snapToGrid w:val="0"/>
          <w:color w:val="000000" w:themeColor="text1"/>
          <w:sz w:val="22"/>
          <w:szCs w:val="22"/>
        </w:rPr>
        <w:t xml:space="preserve"> El pago corresponde a </w:t>
      </w:r>
      <w:r w:rsidR="00DD734A" w:rsidRPr="00EC159B">
        <w:rPr>
          <w:rFonts w:asciiTheme="minorHAnsi" w:hAnsiTheme="minorHAnsi" w:cstheme="minorHAnsi"/>
          <w:b/>
          <w:snapToGrid w:val="0"/>
          <w:color w:val="000000" w:themeColor="text1"/>
          <w:sz w:val="22"/>
          <w:szCs w:val="22"/>
        </w:rPr>
        <w:t>bienes con destino a obras vinculadas a la generación de energía eléctrica</w:t>
      </w:r>
      <w:r w:rsidR="00DD734A" w:rsidRPr="00EC159B">
        <w:rPr>
          <w:rFonts w:asciiTheme="minorHAnsi" w:hAnsiTheme="minorHAnsi" w:cstheme="minorHAnsi"/>
          <w:bCs/>
          <w:snapToGrid w:val="0"/>
          <w:color w:val="000000" w:themeColor="text1"/>
          <w:sz w:val="22"/>
          <w:szCs w:val="22"/>
        </w:rPr>
        <w:t xml:space="preserve">, conforme a lo establecido al inciso a) del artículo 1° de la </w:t>
      </w:r>
      <w:r w:rsidR="00A02493" w:rsidRPr="00EC159B">
        <w:rPr>
          <w:rFonts w:asciiTheme="minorHAnsi" w:hAnsiTheme="minorHAnsi" w:cstheme="minorHAnsi"/>
          <w:bCs/>
          <w:snapToGrid w:val="0"/>
          <w:color w:val="000000" w:themeColor="text1"/>
          <w:sz w:val="22"/>
          <w:szCs w:val="22"/>
        </w:rPr>
        <w:t xml:space="preserve">Resolución </w:t>
      </w:r>
      <w:r w:rsidR="00DD734A" w:rsidRPr="00EC159B">
        <w:rPr>
          <w:rFonts w:asciiTheme="minorHAnsi" w:hAnsiTheme="minorHAnsi" w:cstheme="minorHAnsi"/>
          <w:bCs/>
          <w:snapToGrid w:val="0"/>
          <w:color w:val="000000" w:themeColor="text1"/>
          <w:sz w:val="22"/>
          <w:szCs w:val="22"/>
        </w:rPr>
        <w:t>714/23.</w:t>
      </w:r>
    </w:p>
    <w:p w14:paraId="5DFA704C" w14:textId="26C05D61" w:rsidR="00A02493" w:rsidRPr="00EC159B" w:rsidRDefault="00A02493" w:rsidP="00A02493">
      <w:pPr>
        <w:spacing w:before="120" w:after="120"/>
        <w:ind w:left="708"/>
        <w:jc w:val="both"/>
        <w:rPr>
          <w:rFonts w:asciiTheme="minorHAnsi" w:hAnsiTheme="minorHAnsi" w:cstheme="minorHAnsi"/>
          <w:b/>
          <w:bCs/>
          <w:snapToGrid w:val="0"/>
          <w:color w:val="000000" w:themeColor="text1"/>
          <w:sz w:val="22"/>
          <w:szCs w:val="22"/>
          <w:bdr w:val="single" w:sz="4" w:space="0" w:color="auto"/>
        </w:rPr>
      </w:pPr>
      <w:r w:rsidRPr="00EC159B">
        <w:rPr>
          <w:rFonts w:asciiTheme="minorHAnsi" w:hAnsiTheme="minorHAnsi" w:cstheme="minorHAnsi"/>
          <w:bCs/>
          <w:snapToGrid w:val="0"/>
          <w:color w:val="000000" w:themeColor="text1"/>
          <w:sz w:val="22"/>
          <w:szCs w:val="22"/>
        </w:rPr>
        <w:t xml:space="preserve">ID Proyecto: </w:t>
      </w:r>
      <w:r w:rsidRPr="00EC159B">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EC159B">
        <w:rPr>
          <w:rFonts w:asciiTheme="minorHAnsi" w:hAnsiTheme="minorHAnsi" w:cstheme="minorHAnsi"/>
          <w:b/>
          <w:bCs/>
          <w:snapToGrid w:val="0"/>
          <w:color w:val="000000" w:themeColor="text1"/>
          <w:sz w:val="22"/>
          <w:szCs w:val="22"/>
          <w:bdr w:val="single" w:sz="4" w:space="0" w:color="auto"/>
        </w:rPr>
        <w:instrText xml:space="preserve"> FORMTEXT </w:instrText>
      </w:r>
      <w:r w:rsidRPr="00EC159B">
        <w:rPr>
          <w:rFonts w:asciiTheme="minorHAnsi" w:hAnsiTheme="minorHAnsi" w:cstheme="minorHAnsi"/>
          <w:b/>
          <w:bCs/>
          <w:snapToGrid w:val="0"/>
          <w:color w:val="000000" w:themeColor="text1"/>
          <w:sz w:val="22"/>
          <w:szCs w:val="22"/>
          <w:bdr w:val="single" w:sz="4" w:space="0" w:color="auto"/>
        </w:rPr>
      </w:r>
      <w:r w:rsidRPr="00EC159B">
        <w:rPr>
          <w:rFonts w:asciiTheme="minorHAnsi" w:hAnsiTheme="minorHAnsi" w:cstheme="minorHAnsi"/>
          <w:b/>
          <w:bCs/>
          <w:snapToGrid w:val="0"/>
          <w:color w:val="000000" w:themeColor="text1"/>
          <w:sz w:val="22"/>
          <w:szCs w:val="22"/>
          <w:bdr w:val="single" w:sz="4" w:space="0" w:color="auto"/>
        </w:rPr>
        <w:fldChar w:fldCharType="separate"/>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t xml:space="preserve">                     </w:t>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fldChar w:fldCharType="end"/>
      </w:r>
    </w:p>
    <w:p w14:paraId="677DF691" w14:textId="35750797" w:rsidR="00A02493" w:rsidRPr="00EC159B" w:rsidRDefault="007D12F0" w:rsidP="00A02493">
      <w:pPr>
        <w:spacing w:before="120" w:after="120"/>
        <w:ind w:left="708"/>
        <w:jc w:val="both"/>
        <w:rPr>
          <w:rFonts w:asciiTheme="minorHAnsi" w:hAnsiTheme="minorHAnsi" w:cstheme="minorHAnsi"/>
          <w:bCs/>
          <w:snapToGrid w:val="0"/>
          <w:color w:val="000000" w:themeColor="text1"/>
          <w:sz w:val="22"/>
          <w:szCs w:val="22"/>
        </w:rPr>
      </w:pPr>
      <w:r w:rsidRPr="00EC159B">
        <w:rPr>
          <w:rFonts w:asciiTheme="minorHAnsi" w:hAnsiTheme="minorHAnsi" w:cstheme="minorHAnsi"/>
          <w:bCs/>
          <w:snapToGrid w:val="0"/>
          <w:color w:val="000000" w:themeColor="text1"/>
          <w:sz w:val="22"/>
          <w:szCs w:val="22"/>
        </w:rPr>
        <w:t>Cuento</w:t>
      </w:r>
      <w:r w:rsidR="00A02493" w:rsidRPr="00EC159B">
        <w:rPr>
          <w:rFonts w:asciiTheme="minorHAnsi" w:hAnsiTheme="minorHAnsi" w:cstheme="minorHAnsi"/>
          <w:bCs/>
          <w:snapToGrid w:val="0"/>
          <w:color w:val="000000" w:themeColor="text1"/>
          <w:sz w:val="22"/>
          <w:szCs w:val="22"/>
        </w:rPr>
        <w:t xml:space="preserve"> con financiación del exterior para efectuar el pago de las importaciones.</w:t>
      </w:r>
    </w:p>
    <w:p w14:paraId="4299E8F0" w14:textId="1ADDC09B" w:rsidR="00A02493" w:rsidRPr="00EC159B" w:rsidRDefault="00A02493" w:rsidP="00A02493">
      <w:pPr>
        <w:spacing w:before="120" w:after="120"/>
        <w:ind w:left="708"/>
        <w:jc w:val="both"/>
        <w:rPr>
          <w:rFonts w:asciiTheme="minorHAnsi" w:hAnsiTheme="minorHAnsi" w:cstheme="minorHAnsi"/>
          <w:bCs/>
          <w:snapToGrid w:val="0"/>
          <w:color w:val="000000" w:themeColor="text1"/>
          <w:sz w:val="22"/>
          <w:szCs w:val="22"/>
        </w:rPr>
      </w:pPr>
      <w:r w:rsidRPr="00EC159B">
        <w:rPr>
          <w:rFonts w:asciiTheme="minorHAnsi" w:hAnsiTheme="minorHAnsi" w:cstheme="minorHAnsi"/>
          <w:bCs/>
          <w:snapToGrid w:val="0"/>
          <w:color w:val="000000" w:themeColor="text1"/>
          <w:sz w:val="22"/>
          <w:szCs w:val="22"/>
          <w:u w:val="single"/>
        </w:rPr>
        <w:t>Código de Ventaja</w:t>
      </w:r>
      <w:r w:rsidRPr="00EC159B">
        <w:rPr>
          <w:rFonts w:asciiTheme="minorHAnsi" w:hAnsiTheme="minorHAnsi" w:cstheme="minorHAnsi"/>
          <w:bCs/>
          <w:snapToGrid w:val="0"/>
          <w:color w:val="000000" w:themeColor="text1"/>
          <w:sz w:val="22"/>
          <w:szCs w:val="22"/>
        </w:rPr>
        <w:t xml:space="preserve">: </w:t>
      </w:r>
      <w:r w:rsidRPr="00EC159B">
        <w:rPr>
          <w:rFonts w:asciiTheme="minorHAnsi" w:hAnsiTheme="minorHAnsi" w:cstheme="minorHAnsi"/>
          <w:b/>
          <w:snapToGrid w:val="0"/>
          <w:color w:val="000000" w:themeColor="text1"/>
          <w:sz w:val="22"/>
          <w:szCs w:val="22"/>
        </w:rPr>
        <w:t>EXCPAIS-PREFIENE</w:t>
      </w:r>
    </w:p>
    <w:p w14:paraId="1B7D50AA" w14:textId="458412C6" w:rsidR="00A02493" w:rsidRPr="00EC159B" w:rsidRDefault="00560D86" w:rsidP="00A02493">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378318642"/>
          <w14:checkbox>
            <w14:checked w14:val="0"/>
            <w14:checkedState w14:val="2612" w14:font="MS Gothic"/>
            <w14:uncheckedState w14:val="2610" w14:font="MS Gothic"/>
          </w14:checkbox>
        </w:sdtPr>
        <w:sdtEndPr/>
        <w:sdtContent>
          <w:r w:rsidR="00A02493" w:rsidRPr="00EC159B">
            <w:rPr>
              <w:rFonts w:ascii="MS Gothic" w:eastAsia="MS Gothic" w:hAnsi="MS Gothic" w:cstheme="minorHAnsi" w:hint="eastAsia"/>
              <w:bCs/>
              <w:snapToGrid w:val="0"/>
              <w:color w:val="000000" w:themeColor="text1"/>
              <w:sz w:val="22"/>
              <w:szCs w:val="22"/>
            </w:rPr>
            <w:t>☐</w:t>
          </w:r>
        </w:sdtContent>
      </w:sdt>
      <w:r w:rsidR="00A02493" w:rsidRPr="00EC159B">
        <w:rPr>
          <w:rFonts w:asciiTheme="minorHAnsi" w:hAnsiTheme="minorHAnsi" w:cstheme="minorHAnsi"/>
          <w:bCs/>
          <w:snapToGrid w:val="0"/>
          <w:color w:val="000000" w:themeColor="text1"/>
          <w:sz w:val="22"/>
          <w:szCs w:val="22"/>
        </w:rPr>
        <w:t xml:space="preserve"> El pago corresponde a </w:t>
      </w:r>
      <w:r w:rsidR="00A02493" w:rsidRPr="00EC159B">
        <w:rPr>
          <w:rFonts w:asciiTheme="minorHAnsi" w:hAnsiTheme="minorHAnsi" w:cstheme="minorHAnsi"/>
          <w:b/>
          <w:snapToGrid w:val="0"/>
          <w:color w:val="000000" w:themeColor="text1"/>
          <w:sz w:val="22"/>
          <w:szCs w:val="22"/>
        </w:rPr>
        <w:t>bienes con destino a obras vinculadas a la generación de energía eléctrica</w:t>
      </w:r>
      <w:r w:rsidR="00A02493" w:rsidRPr="00EC159B">
        <w:rPr>
          <w:rFonts w:asciiTheme="minorHAnsi" w:hAnsiTheme="minorHAnsi" w:cstheme="minorHAnsi"/>
          <w:bCs/>
          <w:snapToGrid w:val="0"/>
          <w:color w:val="000000" w:themeColor="text1"/>
          <w:sz w:val="22"/>
          <w:szCs w:val="22"/>
        </w:rPr>
        <w:t>, conforme a lo establecido al inciso b) del artículo 1° de la Resolución 714/23.</w:t>
      </w:r>
    </w:p>
    <w:p w14:paraId="318C3EF5" w14:textId="77777777" w:rsidR="00A02493" w:rsidRPr="00EC159B" w:rsidRDefault="00A02493" w:rsidP="00A02493">
      <w:pPr>
        <w:spacing w:before="120" w:after="120"/>
        <w:ind w:left="708"/>
        <w:jc w:val="both"/>
        <w:rPr>
          <w:rFonts w:asciiTheme="minorHAnsi" w:hAnsiTheme="minorHAnsi" w:cstheme="minorHAnsi"/>
          <w:b/>
          <w:bCs/>
          <w:snapToGrid w:val="0"/>
          <w:color w:val="000000" w:themeColor="text1"/>
          <w:sz w:val="22"/>
          <w:szCs w:val="22"/>
          <w:bdr w:val="single" w:sz="4" w:space="0" w:color="auto"/>
        </w:rPr>
      </w:pPr>
      <w:r w:rsidRPr="00EC159B">
        <w:rPr>
          <w:rFonts w:asciiTheme="minorHAnsi" w:hAnsiTheme="minorHAnsi" w:cstheme="minorHAnsi"/>
          <w:bCs/>
          <w:snapToGrid w:val="0"/>
          <w:color w:val="000000" w:themeColor="text1"/>
          <w:sz w:val="22"/>
          <w:szCs w:val="22"/>
        </w:rPr>
        <w:t xml:space="preserve">ID Proyecto: </w:t>
      </w:r>
      <w:r w:rsidRPr="00EC159B">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EC159B">
        <w:rPr>
          <w:rFonts w:asciiTheme="minorHAnsi" w:hAnsiTheme="minorHAnsi" w:cstheme="minorHAnsi"/>
          <w:b/>
          <w:bCs/>
          <w:snapToGrid w:val="0"/>
          <w:color w:val="000000" w:themeColor="text1"/>
          <w:sz w:val="22"/>
          <w:szCs w:val="22"/>
          <w:bdr w:val="single" w:sz="4" w:space="0" w:color="auto"/>
        </w:rPr>
        <w:instrText xml:space="preserve"> FORMTEXT </w:instrText>
      </w:r>
      <w:r w:rsidRPr="00EC159B">
        <w:rPr>
          <w:rFonts w:asciiTheme="minorHAnsi" w:hAnsiTheme="minorHAnsi" w:cstheme="minorHAnsi"/>
          <w:b/>
          <w:bCs/>
          <w:snapToGrid w:val="0"/>
          <w:color w:val="000000" w:themeColor="text1"/>
          <w:sz w:val="22"/>
          <w:szCs w:val="22"/>
          <w:bdr w:val="single" w:sz="4" w:space="0" w:color="auto"/>
        </w:rPr>
      </w:r>
      <w:r w:rsidRPr="00EC159B">
        <w:rPr>
          <w:rFonts w:asciiTheme="minorHAnsi" w:hAnsiTheme="minorHAnsi" w:cstheme="minorHAnsi"/>
          <w:b/>
          <w:bCs/>
          <w:snapToGrid w:val="0"/>
          <w:color w:val="000000" w:themeColor="text1"/>
          <w:sz w:val="22"/>
          <w:szCs w:val="22"/>
          <w:bdr w:val="single" w:sz="4" w:space="0" w:color="auto"/>
        </w:rPr>
        <w:fldChar w:fldCharType="separate"/>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t xml:space="preserve">                     </w:t>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fldChar w:fldCharType="end"/>
      </w:r>
    </w:p>
    <w:p w14:paraId="6C58157E" w14:textId="4C467BAA" w:rsidR="00A02493" w:rsidRPr="00EC159B" w:rsidRDefault="00A02493" w:rsidP="00A02493">
      <w:pPr>
        <w:spacing w:before="120" w:after="120"/>
        <w:ind w:left="708"/>
        <w:jc w:val="both"/>
        <w:rPr>
          <w:rFonts w:asciiTheme="minorHAnsi" w:hAnsiTheme="minorHAnsi" w:cstheme="minorHAnsi"/>
          <w:bCs/>
          <w:snapToGrid w:val="0"/>
          <w:color w:val="000000" w:themeColor="text1"/>
          <w:sz w:val="22"/>
          <w:szCs w:val="22"/>
        </w:rPr>
      </w:pPr>
      <w:r w:rsidRPr="00EC159B">
        <w:rPr>
          <w:rFonts w:asciiTheme="minorHAnsi" w:hAnsiTheme="minorHAnsi" w:cstheme="minorHAnsi"/>
          <w:b/>
          <w:snapToGrid w:val="0"/>
          <w:color w:val="000000" w:themeColor="text1"/>
          <w:sz w:val="22"/>
          <w:szCs w:val="22"/>
        </w:rPr>
        <w:t>NO</w:t>
      </w:r>
      <w:r w:rsidR="007D12F0" w:rsidRPr="00EC159B">
        <w:rPr>
          <w:rFonts w:asciiTheme="minorHAnsi" w:hAnsiTheme="minorHAnsi" w:cstheme="minorHAnsi"/>
          <w:bCs/>
          <w:snapToGrid w:val="0"/>
          <w:color w:val="000000" w:themeColor="text1"/>
          <w:sz w:val="22"/>
          <w:szCs w:val="22"/>
        </w:rPr>
        <w:t xml:space="preserve"> cuento</w:t>
      </w:r>
      <w:r w:rsidRPr="00EC159B">
        <w:rPr>
          <w:rFonts w:asciiTheme="minorHAnsi" w:hAnsiTheme="minorHAnsi" w:cstheme="minorHAnsi"/>
          <w:bCs/>
          <w:snapToGrid w:val="0"/>
          <w:color w:val="000000" w:themeColor="text1"/>
          <w:sz w:val="22"/>
          <w:szCs w:val="22"/>
        </w:rPr>
        <w:t xml:space="preserve"> con financiación del exterior para efectuar el pago de las importaciones.</w:t>
      </w:r>
    </w:p>
    <w:p w14:paraId="4938BC22" w14:textId="755135AF" w:rsidR="00A02493" w:rsidRPr="00EC159B" w:rsidRDefault="007D12F0" w:rsidP="00A02493">
      <w:pPr>
        <w:spacing w:before="120" w:after="120"/>
        <w:ind w:left="708"/>
        <w:jc w:val="both"/>
        <w:rPr>
          <w:rFonts w:asciiTheme="minorHAnsi" w:hAnsiTheme="minorHAnsi" w:cstheme="minorHAnsi"/>
          <w:bCs/>
          <w:snapToGrid w:val="0"/>
          <w:color w:val="000000" w:themeColor="text1"/>
          <w:sz w:val="22"/>
          <w:szCs w:val="22"/>
        </w:rPr>
      </w:pPr>
      <w:r w:rsidRPr="00EC159B">
        <w:rPr>
          <w:rFonts w:asciiTheme="minorHAnsi" w:hAnsiTheme="minorHAnsi" w:cstheme="minorHAnsi"/>
          <w:bCs/>
          <w:snapToGrid w:val="0"/>
          <w:color w:val="000000" w:themeColor="text1"/>
          <w:sz w:val="22"/>
          <w:szCs w:val="22"/>
        </w:rPr>
        <w:t>Cumplo</w:t>
      </w:r>
      <w:r w:rsidR="00A02493" w:rsidRPr="00EC159B">
        <w:rPr>
          <w:rFonts w:asciiTheme="minorHAnsi" w:hAnsiTheme="minorHAnsi" w:cstheme="minorHAnsi"/>
          <w:bCs/>
          <w:snapToGrid w:val="0"/>
          <w:color w:val="000000" w:themeColor="text1"/>
          <w:sz w:val="22"/>
          <w:szCs w:val="22"/>
        </w:rPr>
        <w:t xml:space="preserve"> </w:t>
      </w:r>
      <w:r w:rsidR="00DD734A" w:rsidRPr="00EC159B">
        <w:rPr>
          <w:rFonts w:asciiTheme="minorHAnsi" w:hAnsiTheme="minorHAnsi" w:cstheme="minorHAnsi"/>
          <w:bCs/>
          <w:snapToGrid w:val="0"/>
          <w:color w:val="000000" w:themeColor="text1"/>
          <w:sz w:val="22"/>
          <w:szCs w:val="22"/>
        </w:rPr>
        <w:t>con el último párrafo del Artículo 1° de la Resolución N° 671 del 10</w:t>
      </w:r>
      <w:r w:rsidR="00A02493" w:rsidRPr="00EC159B">
        <w:rPr>
          <w:rFonts w:asciiTheme="minorHAnsi" w:hAnsiTheme="minorHAnsi" w:cstheme="minorHAnsi"/>
          <w:bCs/>
          <w:snapToGrid w:val="0"/>
          <w:color w:val="000000" w:themeColor="text1"/>
          <w:sz w:val="22"/>
          <w:szCs w:val="22"/>
        </w:rPr>
        <w:t>/</w:t>
      </w:r>
      <w:r w:rsidR="00DD734A" w:rsidRPr="00EC159B">
        <w:rPr>
          <w:rFonts w:asciiTheme="minorHAnsi" w:hAnsiTheme="minorHAnsi" w:cstheme="minorHAnsi"/>
          <w:bCs/>
          <w:snapToGrid w:val="0"/>
          <w:color w:val="000000" w:themeColor="text1"/>
          <w:sz w:val="22"/>
          <w:szCs w:val="22"/>
        </w:rPr>
        <w:t>08</w:t>
      </w:r>
      <w:r w:rsidR="00A02493" w:rsidRPr="00EC159B">
        <w:rPr>
          <w:rFonts w:asciiTheme="minorHAnsi" w:hAnsiTheme="minorHAnsi" w:cstheme="minorHAnsi"/>
          <w:bCs/>
          <w:snapToGrid w:val="0"/>
          <w:color w:val="000000" w:themeColor="text1"/>
          <w:sz w:val="22"/>
          <w:szCs w:val="22"/>
        </w:rPr>
        <w:t>/</w:t>
      </w:r>
      <w:r w:rsidR="00DD734A" w:rsidRPr="00EC159B">
        <w:rPr>
          <w:rFonts w:asciiTheme="minorHAnsi" w:hAnsiTheme="minorHAnsi" w:cstheme="minorHAnsi"/>
          <w:bCs/>
          <w:snapToGrid w:val="0"/>
          <w:color w:val="000000" w:themeColor="text1"/>
          <w:sz w:val="22"/>
          <w:szCs w:val="22"/>
        </w:rPr>
        <w:t>23 de la SECRETARÍA DE ENERGÍA del MINISTERIO DE ECONOMÍA</w:t>
      </w:r>
      <w:r w:rsidR="00A02493" w:rsidRPr="00EC159B">
        <w:rPr>
          <w:rFonts w:asciiTheme="minorHAnsi" w:hAnsiTheme="minorHAnsi" w:cstheme="minorHAnsi"/>
          <w:bCs/>
          <w:snapToGrid w:val="0"/>
          <w:color w:val="000000" w:themeColor="text1"/>
          <w:sz w:val="22"/>
          <w:szCs w:val="22"/>
        </w:rPr>
        <w:t>.</w:t>
      </w:r>
    </w:p>
    <w:p w14:paraId="268EEEE9" w14:textId="77A4E54D" w:rsidR="00DD734A" w:rsidRPr="00EC159B" w:rsidRDefault="00DD734A" w:rsidP="007C7997">
      <w:pPr>
        <w:spacing w:before="120" w:after="120"/>
        <w:ind w:left="708"/>
        <w:jc w:val="both"/>
        <w:rPr>
          <w:rFonts w:asciiTheme="minorHAnsi" w:hAnsiTheme="minorHAnsi" w:cstheme="minorHAnsi"/>
          <w:b/>
          <w:snapToGrid w:val="0"/>
          <w:color w:val="000000" w:themeColor="text1"/>
          <w:sz w:val="22"/>
          <w:szCs w:val="22"/>
        </w:rPr>
      </w:pPr>
      <w:r w:rsidRPr="00EC159B">
        <w:rPr>
          <w:rFonts w:asciiTheme="minorHAnsi" w:hAnsiTheme="minorHAnsi" w:cstheme="minorHAnsi"/>
          <w:bCs/>
          <w:snapToGrid w:val="0"/>
          <w:color w:val="000000" w:themeColor="text1"/>
          <w:sz w:val="22"/>
          <w:szCs w:val="22"/>
          <w:u w:val="single"/>
        </w:rPr>
        <w:t>Código de Ventaja</w:t>
      </w:r>
      <w:r w:rsidRPr="00EC159B">
        <w:rPr>
          <w:rFonts w:asciiTheme="minorHAnsi" w:hAnsiTheme="minorHAnsi" w:cstheme="minorHAnsi"/>
          <w:bCs/>
          <w:snapToGrid w:val="0"/>
          <w:color w:val="000000" w:themeColor="text1"/>
          <w:sz w:val="22"/>
          <w:szCs w:val="22"/>
        </w:rPr>
        <w:t>: </w:t>
      </w:r>
      <w:r w:rsidRPr="00EC159B">
        <w:rPr>
          <w:rFonts w:asciiTheme="minorHAnsi" w:hAnsiTheme="minorHAnsi" w:cstheme="minorHAnsi"/>
          <w:b/>
          <w:snapToGrid w:val="0"/>
          <w:color w:val="000000" w:themeColor="text1"/>
          <w:sz w:val="22"/>
          <w:szCs w:val="22"/>
        </w:rPr>
        <w:t>IMPAIS-ENERELEC</w:t>
      </w:r>
      <w:r w:rsidR="00A02493" w:rsidRPr="00EC159B">
        <w:rPr>
          <w:rFonts w:asciiTheme="minorHAnsi" w:hAnsiTheme="minorHAnsi" w:cstheme="minorHAnsi"/>
          <w:b/>
          <w:snapToGrid w:val="0"/>
          <w:color w:val="000000" w:themeColor="text1"/>
          <w:sz w:val="22"/>
          <w:szCs w:val="22"/>
        </w:rPr>
        <w:t xml:space="preserve"> </w:t>
      </w:r>
      <w:r w:rsidRPr="00EC159B">
        <w:rPr>
          <w:rFonts w:asciiTheme="minorHAnsi" w:hAnsiTheme="minorHAnsi" w:cstheme="minorHAnsi"/>
          <w:b/>
          <w:snapToGrid w:val="0"/>
          <w:color w:val="000000" w:themeColor="text1"/>
          <w:sz w:val="22"/>
          <w:szCs w:val="22"/>
        </w:rPr>
        <w:t>/ IMPAIS-ENERRENOV</w:t>
      </w:r>
    </w:p>
    <w:p w14:paraId="525B6573" w14:textId="209C5021" w:rsidR="00BA6C86" w:rsidRPr="00EC159B" w:rsidRDefault="00560D86" w:rsidP="00846D98">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156414474"/>
          <w14:checkbox>
            <w14:checked w14:val="0"/>
            <w14:checkedState w14:val="2612" w14:font="MS Gothic"/>
            <w14:uncheckedState w14:val="2610" w14:font="MS Gothic"/>
          </w14:checkbox>
        </w:sdtPr>
        <w:sdtEndPr/>
        <w:sdtContent>
          <w:r w:rsidR="00BA6C86" w:rsidRPr="00EC159B">
            <w:rPr>
              <w:rFonts w:ascii="MS Gothic" w:eastAsia="MS Gothic" w:hAnsi="MS Gothic" w:cstheme="minorHAnsi"/>
              <w:bCs/>
              <w:snapToGrid w:val="0"/>
              <w:color w:val="000000" w:themeColor="text1"/>
              <w:sz w:val="22"/>
              <w:szCs w:val="22"/>
            </w:rPr>
            <w:t>☐</w:t>
          </w:r>
        </w:sdtContent>
      </w:sdt>
      <w:r w:rsidR="00BA6C86" w:rsidRPr="00EC159B">
        <w:rPr>
          <w:rFonts w:asciiTheme="minorHAnsi" w:hAnsiTheme="minorHAnsi" w:cstheme="minorHAnsi"/>
          <w:bCs/>
          <w:snapToGrid w:val="0"/>
          <w:color w:val="000000" w:themeColor="text1"/>
          <w:sz w:val="22"/>
          <w:szCs w:val="22"/>
        </w:rPr>
        <w:t xml:space="preserve"> El pago corresponde a alguno de los incisos del </w:t>
      </w:r>
      <w:r w:rsidR="00BA6C86" w:rsidRPr="00EC159B">
        <w:rPr>
          <w:rFonts w:asciiTheme="minorHAnsi" w:hAnsiTheme="minorHAnsi" w:cstheme="minorHAnsi"/>
          <w:b/>
          <w:bCs/>
          <w:snapToGrid w:val="0"/>
          <w:color w:val="000000" w:themeColor="text1"/>
          <w:sz w:val="22"/>
          <w:szCs w:val="22"/>
        </w:rPr>
        <w:t>artículo 36 de la Ley 27541</w:t>
      </w:r>
      <w:r w:rsidR="00BA6C86" w:rsidRPr="00EC159B">
        <w:rPr>
          <w:rFonts w:asciiTheme="minorHAnsi" w:hAnsiTheme="minorHAnsi" w:cstheme="minorHAnsi"/>
          <w:bCs/>
          <w:snapToGrid w:val="0"/>
          <w:color w:val="000000" w:themeColor="text1"/>
          <w:sz w:val="22"/>
          <w:szCs w:val="22"/>
        </w:rPr>
        <w:t>:</w:t>
      </w:r>
    </w:p>
    <w:bookmarkStart w:id="0" w:name="_Hlk153363411"/>
    <w:p w14:paraId="5D4F6FAE" w14:textId="0894780F" w:rsidR="00BA6C86" w:rsidRPr="00EC159B" w:rsidRDefault="00560D86">
      <w:pPr>
        <w:spacing w:before="120" w:after="120"/>
        <w:ind w:left="1416"/>
        <w:jc w:val="both"/>
        <w:rPr>
          <w:rFonts w:asciiTheme="minorHAnsi" w:hAnsiTheme="minorHAnsi" w:cstheme="minorHAnsi"/>
          <w:bCs/>
          <w:snapToGrid w:val="0"/>
          <w:color w:val="000000" w:themeColor="text1"/>
          <w:sz w:val="20"/>
          <w:szCs w:val="22"/>
        </w:rPr>
      </w:pPr>
      <w:sdt>
        <w:sdtPr>
          <w:rPr>
            <w:rFonts w:asciiTheme="minorHAnsi" w:hAnsiTheme="minorHAnsi" w:cstheme="minorHAnsi"/>
            <w:bCs/>
            <w:snapToGrid w:val="0"/>
            <w:color w:val="000000" w:themeColor="text1"/>
            <w:sz w:val="22"/>
            <w:szCs w:val="22"/>
          </w:rPr>
          <w:id w:val="-79066579"/>
          <w14:checkbox>
            <w14:checked w14:val="0"/>
            <w14:checkedState w14:val="2612" w14:font="MS Gothic"/>
            <w14:uncheckedState w14:val="2610" w14:font="MS Gothic"/>
          </w14:checkbox>
        </w:sdtPr>
        <w:sdtEndPr/>
        <w:sdtContent>
          <w:r w:rsidR="007D12F0" w:rsidRPr="00EC159B">
            <w:rPr>
              <w:rFonts w:ascii="MS Gothic" w:eastAsia="MS Gothic" w:hAnsi="MS Gothic" w:cstheme="minorHAnsi" w:hint="eastAsia"/>
              <w:bCs/>
              <w:snapToGrid w:val="0"/>
              <w:color w:val="000000" w:themeColor="text1"/>
              <w:sz w:val="22"/>
              <w:szCs w:val="22"/>
            </w:rPr>
            <w:t>☐</w:t>
          </w:r>
        </w:sdtContent>
      </w:sdt>
      <w:r w:rsidR="00BA6C86" w:rsidRPr="00EC159B">
        <w:rPr>
          <w:rFonts w:asciiTheme="minorHAnsi" w:hAnsiTheme="minorHAnsi" w:cstheme="minorHAnsi"/>
          <w:bCs/>
          <w:snapToGrid w:val="0"/>
          <w:color w:val="000000" w:themeColor="text1"/>
          <w:sz w:val="20"/>
          <w:szCs w:val="22"/>
        </w:rPr>
        <w:t xml:space="preserve"> </w:t>
      </w:r>
      <w:bookmarkEnd w:id="0"/>
      <w:r w:rsidR="00BA6C86" w:rsidRPr="00EC159B">
        <w:rPr>
          <w:rFonts w:asciiTheme="minorHAnsi" w:hAnsiTheme="minorHAnsi" w:cstheme="minorHAnsi"/>
          <w:bCs/>
          <w:snapToGrid w:val="0"/>
          <w:color w:val="000000" w:themeColor="text1"/>
          <w:sz w:val="20"/>
          <w:szCs w:val="22"/>
        </w:rPr>
        <w:t xml:space="preserve">a) Los gastos referidos a </w:t>
      </w:r>
      <w:r w:rsidR="00BA6C86" w:rsidRPr="00EC159B">
        <w:rPr>
          <w:rFonts w:asciiTheme="minorHAnsi" w:hAnsiTheme="minorHAnsi" w:cstheme="minorHAnsi"/>
          <w:b/>
          <w:bCs/>
          <w:snapToGrid w:val="0"/>
          <w:color w:val="000000" w:themeColor="text1"/>
          <w:sz w:val="20"/>
          <w:szCs w:val="22"/>
        </w:rPr>
        <w:t>prestaciones de salud, compra de medicamentos, adquisición de libros</w:t>
      </w:r>
      <w:r w:rsidR="00BA6C86" w:rsidRPr="00EC159B">
        <w:rPr>
          <w:rFonts w:asciiTheme="minorHAnsi" w:hAnsiTheme="minorHAnsi" w:cstheme="minorHAnsi"/>
          <w:bCs/>
          <w:snapToGrid w:val="0"/>
          <w:color w:val="000000" w:themeColor="text1"/>
          <w:sz w:val="20"/>
          <w:szCs w:val="22"/>
        </w:rPr>
        <w:t xml:space="preserve"> en cualquier formato, utilización de plataformas educativas y software con </w:t>
      </w:r>
      <w:r w:rsidR="00BA6C86" w:rsidRPr="00EC159B">
        <w:rPr>
          <w:rFonts w:asciiTheme="minorHAnsi" w:hAnsiTheme="minorHAnsi" w:cstheme="minorHAnsi"/>
          <w:b/>
          <w:bCs/>
          <w:snapToGrid w:val="0"/>
          <w:color w:val="000000" w:themeColor="text1"/>
          <w:sz w:val="20"/>
          <w:szCs w:val="22"/>
        </w:rPr>
        <w:t>fines educativos</w:t>
      </w:r>
      <w:r w:rsidR="00BA6C86" w:rsidRPr="00EC159B">
        <w:rPr>
          <w:rFonts w:asciiTheme="minorHAnsi" w:hAnsiTheme="minorHAnsi" w:cstheme="minorHAnsi"/>
          <w:bCs/>
          <w:snapToGrid w:val="0"/>
          <w:color w:val="000000" w:themeColor="text1"/>
          <w:sz w:val="20"/>
          <w:szCs w:val="22"/>
        </w:rPr>
        <w:t>;</w:t>
      </w:r>
    </w:p>
    <w:p w14:paraId="37F4D734" w14:textId="0A56018B" w:rsidR="001E6D83" w:rsidRPr="00EC159B" w:rsidRDefault="001E6D83" w:rsidP="00E52824">
      <w:pPr>
        <w:spacing w:before="120" w:after="120"/>
        <w:ind w:left="1416"/>
        <w:jc w:val="both"/>
        <w:rPr>
          <w:rFonts w:asciiTheme="minorHAnsi" w:hAnsiTheme="minorHAnsi" w:cstheme="minorHAnsi"/>
          <w:b/>
          <w:bCs/>
          <w:snapToGrid w:val="0"/>
          <w:color w:val="000000" w:themeColor="text1"/>
          <w:sz w:val="22"/>
          <w:szCs w:val="22"/>
          <w:bdr w:val="single" w:sz="4" w:space="0" w:color="auto"/>
        </w:rPr>
      </w:pPr>
      <w:r w:rsidRPr="00EC159B">
        <w:rPr>
          <w:rFonts w:asciiTheme="minorHAnsi" w:hAnsiTheme="minorHAnsi" w:cstheme="minorHAnsi"/>
          <w:bCs/>
          <w:snapToGrid w:val="0"/>
          <w:color w:val="000000" w:themeColor="text1"/>
          <w:sz w:val="22"/>
          <w:szCs w:val="22"/>
        </w:rPr>
        <w:t xml:space="preserve">Indicar Posición Arancelaria: </w:t>
      </w:r>
      <w:r w:rsidRPr="00EC159B">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EC159B">
        <w:rPr>
          <w:rFonts w:asciiTheme="minorHAnsi" w:hAnsiTheme="minorHAnsi" w:cstheme="minorHAnsi"/>
          <w:b/>
          <w:bCs/>
          <w:snapToGrid w:val="0"/>
          <w:color w:val="000000" w:themeColor="text1"/>
          <w:sz w:val="22"/>
          <w:szCs w:val="22"/>
          <w:bdr w:val="single" w:sz="4" w:space="0" w:color="auto"/>
        </w:rPr>
        <w:instrText xml:space="preserve"> FORMTEXT </w:instrText>
      </w:r>
      <w:r w:rsidRPr="00EC159B">
        <w:rPr>
          <w:rFonts w:asciiTheme="minorHAnsi" w:hAnsiTheme="minorHAnsi" w:cstheme="minorHAnsi"/>
          <w:b/>
          <w:bCs/>
          <w:snapToGrid w:val="0"/>
          <w:color w:val="000000" w:themeColor="text1"/>
          <w:sz w:val="22"/>
          <w:szCs w:val="22"/>
          <w:bdr w:val="single" w:sz="4" w:space="0" w:color="auto"/>
        </w:rPr>
      </w:r>
      <w:r w:rsidRPr="00EC159B">
        <w:rPr>
          <w:rFonts w:asciiTheme="minorHAnsi" w:hAnsiTheme="minorHAnsi" w:cstheme="minorHAnsi"/>
          <w:b/>
          <w:bCs/>
          <w:snapToGrid w:val="0"/>
          <w:color w:val="000000" w:themeColor="text1"/>
          <w:sz w:val="22"/>
          <w:szCs w:val="22"/>
          <w:bdr w:val="single" w:sz="4" w:space="0" w:color="auto"/>
        </w:rPr>
        <w:fldChar w:fldCharType="separate"/>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t xml:space="preserve">                     </w:t>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fldChar w:fldCharType="end"/>
      </w:r>
    </w:p>
    <w:p w14:paraId="676F4D95" w14:textId="77777777" w:rsidR="002035A0" w:rsidRPr="00EC159B" w:rsidRDefault="00560D86" w:rsidP="002035A0">
      <w:pPr>
        <w:spacing w:before="120" w:after="120"/>
        <w:ind w:left="1416"/>
        <w:jc w:val="both"/>
        <w:rPr>
          <w:rFonts w:asciiTheme="minorHAnsi" w:hAnsiTheme="minorHAnsi" w:cstheme="minorHAnsi"/>
          <w:bCs/>
          <w:snapToGrid w:val="0"/>
          <w:color w:val="000000" w:themeColor="text1"/>
          <w:sz w:val="20"/>
          <w:szCs w:val="22"/>
        </w:rPr>
      </w:pPr>
      <w:sdt>
        <w:sdtPr>
          <w:rPr>
            <w:rFonts w:asciiTheme="minorHAnsi" w:hAnsiTheme="minorHAnsi" w:cstheme="minorHAnsi"/>
            <w:bCs/>
            <w:snapToGrid w:val="0"/>
            <w:color w:val="000000" w:themeColor="text1"/>
            <w:sz w:val="22"/>
            <w:szCs w:val="22"/>
          </w:rPr>
          <w:id w:val="-133185401"/>
          <w14:checkbox>
            <w14:checked w14:val="0"/>
            <w14:checkedState w14:val="2612" w14:font="MS Gothic"/>
            <w14:uncheckedState w14:val="2610" w14:font="MS Gothic"/>
          </w14:checkbox>
        </w:sdtPr>
        <w:sdtEndPr/>
        <w:sdtContent>
          <w:r w:rsidR="002035A0" w:rsidRPr="00EC159B">
            <w:rPr>
              <w:rFonts w:ascii="MS Gothic" w:eastAsia="MS Gothic" w:hAnsi="MS Gothic" w:cstheme="minorHAnsi"/>
              <w:bCs/>
              <w:snapToGrid w:val="0"/>
              <w:color w:val="000000" w:themeColor="text1"/>
              <w:sz w:val="22"/>
              <w:szCs w:val="22"/>
            </w:rPr>
            <w:t>☐</w:t>
          </w:r>
        </w:sdtContent>
      </w:sdt>
      <w:r w:rsidR="002035A0" w:rsidRPr="00EC159B">
        <w:rPr>
          <w:rFonts w:asciiTheme="minorHAnsi" w:hAnsiTheme="minorHAnsi" w:cstheme="minorHAnsi"/>
          <w:bCs/>
          <w:snapToGrid w:val="0"/>
          <w:color w:val="000000" w:themeColor="text1"/>
          <w:sz w:val="20"/>
          <w:szCs w:val="22"/>
        </w:rPr>
        <w:t xml:space="preserve"> b) Los </w:t>
      </w:r>
      <w:r w:rsidR="002035A0" w:rsidRPr="00EC159B">
        <w:rPr>
          <w:rFonts w:asciiTheme="minorHAnsi" w:hAnsiTheme="minorHAnsi" w:cstheme="minorHAnsi"/>
          <w:b/>
          <w:snapToGrid w:val="0"/>
          <w:color w:val="000000" w:themeColor="text1"/>
          <w:sz w:val="20"/>
          <w:szCs w:val="22"/>
        </w:rPr>
        <w:t>gastos asociados a proyectos de investigación</w:t>
      </w:r>
      <w:r w:rsidR="002035A0" w:rsidRPr="00EC159B">
        <w:rPr>
          <w:rFonts w:asciiTheme="minorHAnsi" w:hAnsiTheme="minorHAnsi" w:cstheme="minorHAnsi"/>
          <w:bCs/>
          <w:snapToGrid w:val="0"/>
          <w:color w:val="000000" w:themeColor="text1"/>
          <w:sz w:val="20"/>
          <w:szCs w:val="22"/>
        </w:rPr>
        <w:t xml:space="preserve"> efectuados por investigadores que se desempeñen en el ámbito del Estado nacional, Estados provinciales, la Ciudad Autónoma de Buenos Aires y los municipios, así como las universidades e instituciones integrantes del sistema universitario argentino.</w:t>
      </w:r>
    </w:p>
    <w:p w14:paraId="34003A73" w14:textId="77777777" w:rsidR="002035A0" w:rsidRPr="00EC159B" w:rsidRDefault="002035A0" w:rsidP="002035A0">
      <w:pPr>
        <w:spacing w:before="120" w:after="120"/>
        <w:ind w:left="1416"/>
        <w:jc w:val="both"/>
        <w:rPr>
          <w:rFonts w:asciiTheme="minorHAnsi" w:hAnsiTheme="minorHAnsi" w:cstheme="minorHAnsi"/>
          <w:bCs/>
          <w:snapToGrid w:val="0"/>
          <w:color w:val="000000" w:themeColor="text1"/>
          <w:sz w:val="20"/>
          <w:szCs w:val="22"/>
        </w:rPr>
      </w:pPr>
      <w:r w:rsidRPr="00EC159B">
        <w:rPr>
          <w:rFonts w:asciiTheme="minorHAnsi" w:hAnsiTheme="minorHAnsi" w:cstheme="minorHAnsi"/>
          <w:bCs/>
          <w:snapToGrid w:val="0"/>
          <w:color w:val="000000" w:themeColor="text1"/>
          <w:sz w:val="20"/>
          <w:szCs w:val="22"/>
        </w:rPr>
        <w:t>A tal efecto se adjuntan los comprobantes del proyecto.</w:t>
      </w:r>
    </w:p>
    <w:p w14:paraId="026C1A61" w14:textId="3EEEA6C8" w:rsidR="00BA6C86" w:rsidRPr="00EC159B" w:rsidRDefault="00560D86" w:rsidP="00E84566">
      <w:pPr>
        <w:spacing w:before="120" w:after="120"/>
        <w:ind w:left="1416"/>
        <w:jc w:val="both"/>
        <w:rPr>
          <w:rFonts w:asciiTheme="minorHAnsi" w:hAnsiTheme="minorHAnsi" w:cstheme="minorHAnsi"/>
          <w:bCs/>
          <w:snapToGrid w:val="0"/>
          <w:color w:val="000000" w:themeColor="text1"/>
          <w:sz w:val="20"/>
          <w:szCs w:val="22"/>
        </w:rPr>
      </w:pPr>
      <w:sdt>
        <w:sdtPr>
          <w:rPr>
            <w:rFonts w:asciiTheme="minorHAnsi" w:hAnsiTheme="minorHAnsi" w:cstheme="minorHAnsi"/>
            <w:bCs/>
            <w:snapToGrid w:val="0"/>
            <w:color w:val="000000" w:themeColor="text1"/>
            <w:sz w:val="20"/>
            <w:szCs w:val="22"/>
          </w:rPr>
          <w:id w:val="284701885"/>
          <w14:checkbox>
            <w14:checked w14:val="0"/>
            <w14:checkedState w14:val="2612" w14:font="MS Gothic"/>
            <w14:uncheckedState w14:val="2610" w14:font="MS Gothic"/>
          </w14:checkbox>
        </w:sdtPr>
        <w:sdtEndPr/>
        <w:sdtContent>
          <w:r w:rsidR="00BA6C86" w:rsidRPr="00EC159B">
            <w:rPr>
              <w:rFonts w:ascii="Segoe UI Symbol" w:hAnsi="Segoe UI Symbol" w:cs="Segoe UI Symbol"/>
              <w:bCs/>
              <w:snapToGrid w:val="0"/>
              <w:color w:val="000000" w:themeColor="text1"/>
              <w:sz w:val="20"/>
              <w:szCs w:val="22"/>
            </w:rPr>
            <w:t>☐</w:t>
          </w:r>
        </w:sdtContent>
      </w:sdt>
      <w:r w:rsidR="00BA6C86" w:rsidRPr="00EC159B">
        <w:rPr>
          <w:rFonts w:asciiTheme="minorHAnsi" w:hAnsiTheme="minorHAnsi" w:cstheme="minorHAnsi"/>
          <w:bCs/>
          <w:snapToGrid w:val="0"/>
          <w:color w:val="000000" w:themeColor="text1"/>
          <w:sz w:val="20"/>
          <w:szCs w:val="22"/>
        </w:rPr>
        <w:t xml:space="preserve"> c) Adquisición en el exterior de </w:t>
      </w:r>
      <w:r w:rsidR="00BA6C86" w:rsidRPr="00EC159B">
        <w:rPr>
          <w:rFonts w:asciiTheme="minorHAnsi" w:hAnsiTheme="minorHAnsi" w:cstheme="minorHAnsi"/>
          <w:b/>
          <w:bCs/>
          <w:snapToGrid w:val="0"/>
          <w:color w:val="000000" w:themeColor="text1"/>
          <w:sz w:val="20"/>
          <w:szCs w:val="22"/>
        </w:rPr>
        <w:t xml:space="preserve">materiales de equipamiento y </w:t>
      </w:r>
      <w:r w:rsidR="001E6D83" w:rsidRPr="00EC159B">
        <w:rPr>
          <w:rFonts w:asciiTheme="minorHAnsi" w:hAnsiTheme="minorHAnsi" w:cstheme="minorHAnsi"/>
          <w:b/>
          <w:bCs/>
          <w:snapToGrid w:val="0"/>
          <w:color w:val="000000" w:themeColor="text1"/>
          <w:sz w:val="20"/>
          <w:szCs w:val="22"/>
        </w:rPr>
        <w:t>demás bienes destinados</w:t>
      </w:r>
      <w:r w:rsidR="00BA6C86" w:rsidRPr="00EC159B">
        <w:rPr>
          <w:rFonts w:asciiTheme="minorHAnsi" w:hAnsiTheme="minorHAnsi" w:cstheme="minorHAnsi"/>
          <w:b/>
          <w:bCs/>
          <w:snapToGrid w:val="0"/>
          <w:color w:val="000000" w:themeColor="text1"/>
          <w:sz w:val="20"/>
          <w:szCs w:val="22"/>
        </w:rPr>
        <w:t xml:space="preserve"> a la lucha contra el fuego y la protección civil de la población</w:t>
      </w:r>
      <w:r w:rsidR="00BA6C86" w:rsidRPr="00EC159B">
        <w:rPr>
          <w:rFonts w:asciiTheme="minorHAnsi" w:hAnsiTheme="minorHAnsi" w:cstheme="minorHAnsi"/>
          <w:bCs/>
          <w:snapToGrid w:val="0"/>
          <w:color w:val="000000" w:themeColor="text1"/>
          <w:sz w:val="20"/>
          <w:szCs w:val="22"/>
        </w:rPr>
        <w:t xml:space="preserve"> por parte de las entidades reconocidas en la ley 25.054 y sus modificatorias.</w:t>
      </w:r>
    </w:p>
    <w:p w14:paraId="4210CBD6" w14:textId="4DD6EE4C" w:rsidR="008572F6" w:rsidRPr="00EC159B" w:rsidRDefault="004D2DE0" w:rsidP="004D2DE0">
      <w:pPr>
        <w:spacing w:before="120" w:after="120"/>
        <w:ind w:left="1416"/>
        <w:jc w:val="both"/>
        <w:rPr>
          <w:rFonts w:asciiTheme="minorHAnsi" w:hAnsiTheme="minorHAnsi" w:cstheme="minorHAnsi"/>
          <w:b/>
          <w:bCs/>
          <w:snapToGrid w:val="0"/>
          <w:color w:val="000000" w:themeColor="text1"/>
          <w:sz w:val="22"/>
          <w:szCs w:val="22"/>
          <w:bdr w:val="single" w:sz="4" w:space="0" w:color="auto"/>
        </w:rPr>
      </w:pPr>
      <w:r w:rsidRPr="00EC159B">
        <w:rPr>
          <w:rFonts w:asciiTheme="minorHAnsi" w:hAnsiTheme="minorHAnsi" w:cstheme="minorHAnsi"/>
          <w:bCs/>
          <w:snapToGrid w:val="0"/>
          <w:color w:val="000000" w:themeColor="text1"/>
          <w:sz w:val="22"/>
          <w:szCs w:val="22"/>
        </w:rPr>
        <w:t xml:space="preserve">Indicar Posición Arancelaria: </w:t>
      </w:r>
      <w:r w:rsidRPr="00EC159B">
        <w:rPr>
          <w:rFonts w:asciiTheme="minorHAnsi" w:hAnsiTheme="minorHAnsi" w:cstheme="minorHAnsi"/>
          <w:b/>
          <w:bCs/>
          <w:snapToGrid w:val="0"/>
          <w:color w:val="000000" w:themeColor="text1"/>
          <w:sz w:val="22"/>
          <w:szCs w:val="22"/>
          <w:bdr w:val="single" w:sz="4" w:space="0" w:color="auto"/>
        </w:rPr>
        <w:fldChar w:fldCharType="begin">
          <w:ffData>
            <w:name w:val=""/>
            <w:enabled/>
            <w:calcOnExit w:val="0"/>
            <w:textInput>
              <w:format w:val="UPPERCASE"/>
            </w:textInput>
          </w:ffData>
        </w:fldChar>
      </w:r>
      <w:r w:rsidRPr="00EC159B">
        <w:rPr>
          <w:rFonts w:asciiTheme="minorHAnsi" w:hAnsiTheme="minorHAnsi" w:cstheme="minorHAnsi"/>
          <w:b/>
          <w:bCs/>
          <w:snapToGrid w:val="0"/>
          <w:color w:val="000000" w:themeColor="text1"/>
          <w:sz w:val="22"/>
          <w:szCs w:val="22"/>
          <w:bdr w:val="single" w:sz="4" w:space="0" w:color="auto"/>
        </w:rPr>
        <w:instrText xml:space="preserve"> FORMTEXT </w:instrText>
      </w:r>
      <w:r w:rsidRPr="00EC159B">
        <w:rPr>
          <w:rFonts w:asciiTheme="minorHAnsi" w:hAnsiTheme="minorHAnsi" w:cstheme="minorHAnsi"/>
          <w:b/>
          <w:bCs/>
          <w:snapToGrid w:val="0"/>
          <w:color w:val="000000" w:themeColor="text1"/>
          <w:sz w:val="22"/>
          <w:szCs w:val="22"/>
          <w:bdr w:val="single" w:sz="4" w:space="0" w:color="auto"/>
        </w:rPr>
      </w:r>
      <w:r w:rsidRPr="00EC159B">
        <w:rPr>
          <w:rFonts w:asciiTheme="minorHAnsi" w:hAnsiTheme="minorHAnsi" w:cstheme="minorHAnsi"/>
          <w:b/>
          <w:bCs/>
          <w:snapToGrid w:val="0"/>
          <w:color w:val="000000" w:themeColor="text1"/>
          <w:sz w:val="22"/>
          <w:szCs w:val="22"/>
          <w:bdr w:val="single" w:sz="4" w:space="0" w:color="auto"/>
        </w:rPr>
        <w:fldChar w:fldCharType="separate"/>
      </w:r>
      <w:r w:rsidRPr="00EC159B">
        <w:rPr>
          <w:rFonts w:asciiTheme="minorHAnsi" w:hAnsiTheme="minorHAnsi" w:cstheme="minorHAnsi"/>
          <w:b/>
          <w:snapToGrid w:val="0"/>
          <w:color w:val="000000" w:themeColor="text1"/>
          <w:sz w:val="22"/>
          <w:szCs w:val="22"/>
          <w:bdr w:val="single" w:sz="4" w:space="0" w:color="auto"/>
        </w:rPr>
        <w:t> </w:t>
      </w:r>
      <w:r w:rsidR="0081033B" w:rsidRPr="00EC159B">
        <w:rPr>
          <w:rFonts w:asciiTheme="minorHAnsi" w:hAnsiTheme="minorHAnsi" w:cstheme="minorHAnsi"/>
          <w:b/>
          <w:bCs/>
          <w:snapToGrid w:val="0"/>
          <w:color w:val="000000" w:themeColor="text1"/>
          <w:sz w:val="22"/>
          <w:szCs w:val="22"/>
          <w:bdr w:val="single" w:sz="4" w:space="0" w:color="auto"/>
        </w:rPr>
        <w:t xml:space="preserve">                     </w:t>
      </w:r>
      <w:r w:rsidRPr="00EC159B">
        <w:rPr>
          <w:rFonts w:asciiTheme="minorHAnsi" w:hAnsiTheme="minorHAnsi" w:cstheme="minorHAnsi"/>
          <w:b/>
          <w:snapToGrid w:val="0"/>
          <w:color w:val="000000" w:themeColor="text1"/>
          <w:sz w:val="22"/>
          <w:szCs w:val="22"/>
          <w:bdr w:val="single" w:sz="4" w:space="0" w:color="auto"/>
        </w:rPr>
        <w:t> </w:t>
      </w:r>
      <w:r w:rsidRPr="00EC159B">
        <w:rPr>
          <w:rFonts w:asciiTheme="minorHAnsi" w:hAnsiTheme="minorHAnsi" w:cstheme="minorHAnsi"/>
          <w:b/>
          <w:bCs/>
          <w:snapToGrid w:val="0"/>
          <w:color w:val="000000" w:themeColor="text1"/>
          <w:sz w:val="22"/>
          <w:szCs w:val="22"/>
          <w:bdr w:val="single" w:sz="4" w:space="0" w:color="auto"/>
        </w:rPr>
        <w:fldChar w:fldCharType="end"/>
      </w:r>
    </w:p>
    <w:p w14:paraId="67BD3F47" w14:textId="5E82865A" w:rsidR="008572F6" w:rsidRDefault="008572F6" w:rsidP="00D86347">
      <w:pPr>
        <w:spacing w:before="120" w:after="120"/>
        <w:jc w:val="both"/>
        <w:rPr>
          <w:rFonts w:asciiTheme="minorHAnsi" w:hAnsiTheme="minorHAnsi" w:cstheme="minorHAnsi"/>
          <w:b/>
          <w:bCs/>
          <w:snapToGrid w:val="0"/>
          <w:sz w:val="22"/>
          <w:szCs w:val="22"/>
          <w:u w:val="single"/>
        </w:rPr>
      </w:pPr>
      <w:r>
        <w:rPr>
          <w:rFonts w:asciiTheme="minorHAnsi" w:hAnsiTheme="minorHAnsi" w:cstheme="minorHAnsi"/>
          <w:b/>
          <w:bCs/>
          <w:snapToGrid w:val="0"/>
          <w:sz w:val="22"/>
          <w:szCs w:val="22"/>
          <w:u w:val="single"/>
        </w:rPr>
        <w:br w:type="page"/>
      </w:r>
    </w:p>
    <w:p w14:paraId="4BDA4D70" w14:textId="77777777" w:rsidR="0060343F" w:rsidRDefault="00560D86" w:rsidP="00D86347">
      <w:pPr>
        <w:spacing w:line="276" w:lineRule="auto"/>
        <w:rPr>
          <w:rFonts w:asciiTheme="minorHAnsi" w:hAnsiTheme="minorHAnsi" w:cstheme="minorHAnsi"/>
          <w:b/>
          <w:bCs/>
          <w:snapToGrid w:val="0"/>
          <w:sz w:val="28"/>
          <w:szCs w:val="28"/>
          <w:u w:val="single"/>
        </w:rPr>
      </w:pPr>
      <w:sdt>
        <w:sdtPr>
          <w:rPr>
            <w:rFonts w:asciiTheme="minorHAnsi" w:hAnsiTheme="minorHAnsi" w:cstheme="minorHAnsi"/>
            <w:b/>
            <w:bCs/>
            <w:snapToGrid w:val="0"/>
            <w:sz w:val="28"/>
            <w:szCs w:val="28"/>
            <w:u w:val="single"/>
          </w:rPr>
          <w:id w:val="-1129324047"/>
          <w14:checkbox>
            <w14:checked w14:val="0"/>
            <w14:checkedState w14:val="2612" w14:font="MS Gothic"/>
            <w14:uncheckedState w14:val="2610" w14:font="MS Gothic"/>
          </w14:checkbox>
        </w:sdtPr>
        <w:sdtEndPr/>
        <w:sdtContent>
          <w:r w:rsidR="0050282F" w:rsidRPr="008572F6">
            <w:rPr>
              <w:rFonts w:ascii="Segoe UI Symbol" w:hAnsi="Segoe UI Symbol" w:cs="Segoe UI Symbol"/>
              <w:b/>
              <w:bCs/>
              <w:snapToGrid w:val="0"/>
              <w:sz w:val="28"/>
              <w:szCs w:val="28"/>
              <w:u w:val="single"/>
            </w:rPr>
            <w:t>☐</w:t>
          </w:r>
        </w:sdtContent>
      </w:sdt>
      <w:r w:rsidR="0050282F" w:rsidRPr="00D86347">
        <w:rPr>
          <w:rFonts w:asciiTheme="minorHAnsi" w:hAnsiTheme="minorHAnsi" w:cstheme="minorHAnsi"/>
          <w:b/>
          <w:bCs/>
          <w:snapToGrid w:val="0"/>
          <w:sz w:val="28"/>
          <w:szCs w:val="28"/>
          <w:u w:val="single"/>
        </w:rPr>
        <w:t xml:space="preserve"> Punto 10.10 normas de "Exterior y cambios”</w:t>
      </w:r>
    </w:p>
    <w:p w14:paraId="13352059" w14:textId="26309826" w:rsidR="0050282F" w:rsidRPr="00D86347" w:rsidRDefault="0060343F" w:rsidP="00D86347">
      <w:pPr>
        <w:spacing w:line="276" w:lineRule="auto"/>
        <w:rPr>
          <w:rFonts w:asciiTheme="minorHAnsi" w:hAnsiTheme="minorHAnsi" w:cstheme="minorHAnsi"/>
          <w:b/>
          <w:bCs/>
          <w:i/>
          <w:snapToGrid w:val="0"/>
          <w:sz w:val="28"/>
          <w:szCs w:val="28"/>
          <w:u w:val="single"/>
        </w:rPr>
      </w:pPr>
      <w:r w:rsidRPr="005163DF">
        <w:rPr>
          <w:rFonts w:asciiTheme="minorHAnsi" w:hAnsiTheme="minorHAnsi" w:cstheme="minorHAnsi"/>
          <w:bCs/>
          <w:i/>
          <w:iCs/>
          <w:snapToGrid w:val="0"/>
          <w:sz w:val="20"/>
          <w:szCs w:val="20"/>
        </w:rPr>
        <w:t xml:space="preserve">Disposiciones complementarias vigentes </w:t>
      </w:r>
      <w:r w:rsidRPr="005163DF">
        <w:rPr>
          <w:rFonts w:asciiTheme="minorHAnsi" w:hAnsiTheme="minorHAnsi" w:cstheme="minorHAnsi"/>
          <w:b/>
          <w:i/>
          <w:iCs/>
          <w:snapToGrid w:val="0"/>
          <w:sz w:val="20"/>
          <w:szCs w:val="20"/>
        </w:rPr>
        <w:t>a partir del 13.12.23</w:t>
      </w:r>
      <w:r w:rsidRPr="005163DF">
        <w:rPr>
          <w:rFonts w:asciiTheme="minorHAnsi" w:hAnsiTheme="minorHAnsi" w:cstheme="minorHAnsi"/>
          <w:bCs/>
          <w:i/>
          <w:iCs/>
          <w:snapToGrid w:val="0"/>
          <w:sz w:val="20"/>
          <w:szCs w:val="20"/>
        </w:rPr>
        <w:t>.</w:t>
      </w:r>
      <w:r w:rsidR="00EC159B" w:rsidRPr="00D86347">
        <w:rPr>
          <w:rFonts w:asciiTheme="minorHAnsi" w:hAnsiTheme="minorHAnsi" w:cstheme="minorHAnsi"/>
          <w:b/>
          <w:bCs/>
          <w:i/>
          <w:snapToGrid w:val="0"/>
          <w:sz w:val="28"/>
          <w:szCs w:val="28"/>
          <w:u w:val="single"/>
        </w:rPr>
        <w:t xml:space="preserve"> </w:t>
      </w:r>
    </w:p>
    <w:p w14:paraId="19FE6684" w14:textId="6170F42C" w:rsidR="008572F6" w:rsidRPr="0050282F" w:rsidRDefault="00C03EAC" w:rsidP="006F581C">
      <w:pPr>
        <w:spacing w:line="276" w:lineRule="auto"/>
        <w:rPr>
          <w:rFonts w:asciiTheme="minorHAnsi" w:hAnsiTheme="minorHAnsi" w:cstheme="minorHAnsi"/>
          <w:b/>
          <w:bCs/>
          <w:i/>
          <w:snapToGrid w:val="0"/>
          <w:sz w:val="22"/>
          <w:szCs w:val="22"/>
        </w:rPr>
      </w:pPr>
      <w:r w:rsidRPr="006F581C">
        <w:rPr>
          <w:rFonts w:asciiTheme="minorHAnsi" w:hAnsiTheme="minorHAnsi"/>
          <w:b/>
          <w:color w:val="FF0000"/>
        </w:rPr>
        <w:t>PAGO DE BIENES</w:t>
      </w:r>
      <w:r w:rsidRPr="006F581C">
        <w:rPr>
          <w:rFonts w:asciiTheme="minorHAnsi" w:hAnsiTheme="minorHAnsi"/>
          <w:b/>
          <w:i/>
          <w:color w:val="FF0000"/>
          <w:sz w:val="20"/>
        </w:rPr>
        <w:t xml:space="preserve"> </w:t>
      </w:r>
      <w:r w:rsidR="00EC159B" w:rsidRPr="006F581C">
        <w:rPr>
          <w:rFonts w:asciiTheme="minorHAnsi" w:hAnsiTheme="minorHAnsi"/>
          <w:b/>
          <w:i/>
          <w:sz w:val="20"/>
        </w:rPr>
        <w:t>[MARCAR SIEMPRE UNA OPCIÓN]</w:t>
      </w:r>
    </w:p>
    <w:p w14:paraId="45B01778" w14:textId="77777777" w:rsidR="00065057" w:rsidRPr="00732889" w:rsidRDefault="00065057" w:rsidP="00D86347">
      <w:pPr>
        <w:spacing w:line="276" w:lineRule="auto"/>
        <w:rPr>
          <w:rFonts w:asciiTheme="minorHAnsi" w:hAnsiTheme="minorHAnsi" w:cstheme="minorHAnsi"/>
          <w:bCs/>
          <w:snapToGrid w:val="0"/>
          <w:sz w:val="22"/>
          <w:szCs w:val="22"/>
        </w:rPr>
      </w:pPr>
    </w:p>
    <w:p w14:paraId="3B020365" w14:textId="6BADAF3B" w:rsidR="0050282F" w:rsidRPr="006F581C" w:rsidRDefault="00560D86" w:rsidP="00E1612E">
      <w:pPr>
        <w:autoSpaceDE w:val="0"/>
        <w:autoSpaceDN w:val="0"/>
        <w:adjustRightInd w:val="0"/>
        <w:jc w:val="both"/>
        <w:rPr>
          <w:rFonts w:asciiTheme="minorHAnsi" w:hAnsiTheme="minorHAnsi"/>
          <w:sz w:val="22"/>
        </w:rPr>
      </w:pPr>
      <w:sdt>
        <w:sdtPr>
          <w:rPr>
            <w:rFonts w:asciiTheme="minorHAnsi" w:hAnsiTheme="minorHAnsi"/>
            <w:b/>
            <w:sz w:val="22"/>
          </w:rPr>
          <w:id w:val="-1528548716"/>
          <w14:checkbox>
            <w14:checked w14:val="0"/>
            <w14:checkedState w14:val="2612" w14:font="MS Gothic"/>
            <w14:uncheckedState w14:val="2610" w14:font="MS Gothic"/>
          </w14:checkbox>
        </w:sdtPr>
        <w:sdtEndPr/>
        <w:sdtContent>
          <w:r w:rsidR="0050282F" w:rsidRPr="00D86347">
            <w:rPr>
              <w:rFonts w:ascii="MS Gothic" w:eastAsia="MS Gothic" w:hAnsi="MS Gothic"/>
              <w:b/>
              <w:sz w:val="22"/>
            </w:rPr>
            <w:t>☐</w:t>
          </w:r>
        </w:sdtContent>
      </w:sdt>
      <w:r w:rsidR="0050282F" w:rsidRPr="006F581C">
        <w:rPr>
          <w:rFonts w:asciiTheme="minorHAnsi" w:hAnsiTheme="minorHAnsi"/>
          <w:b/>
          <w:sz w:val="22"/>
        </w:rPr>
        <w:t xml:space="preserve"> </w:t>
      </w:r>
      <w:r w:rsidR="0050282F" w:rsidRPr="00044226">
        <w:rPr>
          <w:rFonts w:asciiTheme="minorHAnsi" w:hAnsiTheme="minorHAnsi" w:cstheme="minorHAnsi"/>
          <w:b/>
          <w:snapToGrid w:val="0"/>
          <w:sz w:val="22"/>
          <w:szCs w:val="22"/>
          <w:u w:val="single"/>
        </w:rPr>
        <w:t>Punto 10.10.1</w:t>
      </w:r>
    </w:p>
    <w:p w14:paraId="554EFAEE" w14:textId="0276903F" w:rsidR="008572F6" w:rsidRPr="00732889" w:rsidRDefault="007D12F0" w:rsidP="00E1612E">
      <w:pPr>
        <w:autoSpaceDE w:val="0"/>
        <w:autoSpaceDN w:val="0"/>
        <w:adjustRightInd w:val="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Solicito</w:t>
      </w:r>
      <w:r w:rsidR="00065057" w:rsidRPr="00732889">
        <w:rPr>
          <w:rFonts w:asciiTheme="minorHAnsi" w:hAnsiTheme="minorHAnsi" w:cstheme="minorHAnsi"/>
          <w:bCs/>
          <w:snapToGrid w:val="0"/>
          <w:sz w:val="22"/>
          <w:szCs w:val="22"/>
        </w:rPr>
        <w:t xml:space="preserve"> acceso al </w:t>
      </w:r>
      <w:r w:rsidR="00D0353F" w:rsidRPr="00732889">
        <w:rPr>
          <w:rFonts w:asciiTheme="minorHAnsi" w:hAnsiTheme="minorHAnsi" w:cstheme="minorHAnsi"/>
          <w:bCs/>
          <w:snapToGrid w:val="0"/>
          <w:sz w:val="22"/>
          <w:szCs w:val="22"/>
        </w:rPr>
        <w:t xml:space="preserve">Mercado de Cambios para </w:t>
      </w:r>
      <w:r w:rsidR="00065057" w:rsidRPr="00732889">
        <w:rPr>
          <w:rFonts w:asciiTheme="minorHAnsi" w:hAnsiTheme="minorHAnsi" w:cstheme="minorHAnsi"/>
          <w:bCs/>
          <w:snapToGrid w:val="0"/>
          <w:sz w:val="22"/>
          <w:szCs w:val="22"/>
        </w:rPr>
        <w:t>cursar pagos diferidos de nuevas importaciones de bienes con registro de ingreso aduanero a partir del 13.12.23, conforme lo siguiente</w:t>
      </w:r>
      <w:r w:rsidR="00065057" w:rsidRPr="00D86347">
        <w:rPr>
          <w:rFonts w:asciiTheme="minorHAnsi" w:hAnsiTheme="minorHAnsi" w:cstheme="minorHAnsi"/>
          <w:snapToGrid w:val="0"/>
          <w:sz w:val="22"/>
          <w:szCs w:val="22"/>
        </w:rPr>
        <w:t>:</w:t>
      </w:r>
    </w:p>
    <w:p w14:paraId="612DCC5B" w14:textId="597B7638" w:rsidR="00065057" w:rsidRPr="00732889" w:rsidRDefault="00065057" w:rsidP="006F581C">
      <w:pPr>
        <w:autoSpaceDE w:val="0"/>
        <w:autoSpaceDN w:val="0"/>
        <w:adjustRightInd w:val="0"/>
        <w:jc w:val="both"/>
        <w:rPr>
          <w:rFonts w:asciiTheme="minorHAnsi" w:hAnsiTheme="minorHAnsi" w:cstheme="minorHAnsi"/>
          <w:bCs/>
          <w:snapToGrid w:val="0"/>
          <w:sz w:val="22"/>
          <w:szCs w:val="22"/>
        </w:rPr>
      </w:pPr>
    </w:p>
    <w:p w14:paraId="0E74F6BF" w14:textId="4F7F0901" w:rsidR="00065057" w:rsidRDefault="00560D86" w:rsidP="006F581C">
      <w:pPr>
        <w:pStyle w:val="Prrafodelista"/>
        <w:autoSpaceDE w:val="0"/>
        <w:autoSpaceDN w:val="0"/>
        <w:adjustRightInd w:val="0"/>
        <w:ind w:left="1428"/>
        <w:jc w:val="both"/>
        <w:rPr>
          <w:rFonts w:asciiTheme="minorHAnsi" w:hAnsiTheme="minorHAnsi" w:cstheme="minorHAnsi"/>
          <w:bCs/>
          <w:snapToGrid w:val="0"/>
          <w:sz w:val="22"/>
          <w:szCs w:val="22"/>
        </w:rPr>
      </w:pPr>
      <w:sdt>
        <w:sdtPr>
          <w:rPr>
            <w:rFonts w:ascii="MS Gothic" w:eastAsia="MS Gothic" w:hAnsi="MS Gothic"/>
            <w:b/>
            <w:sz w:val="22"/>
          </w:rPr>
          <w:id w:val="1059366845"/>
          <w14:checkbox>
            <w14:checked w14:val="0"/>
            <w14:checkedState w14:val="2612" w14:font="MS Gothic"/>
            <w14:uncheckedState w14:val="2610" w14:font="MS Gothic"/>
          </w14:checkbox>
        </w:sdtPr>
        <w:sdtEndPr/>
        <w:sdtContent>
          <w:r w:rsidR="0050282F" w:rsidRPr="00D86347">
            <w:rPr>
              <w:rFonts w:ascii="MS Gothic" w:eastAsia="MS Gothic" w:hAnsi="MS Gothic" w:hint="eastAsia"/>
              <w:b/>
              <w:sz w:val="22"/>
            </w:rPr>
            <w:t>☐</w:t>
          </w:r>
        </w:sdtContent>
      </w:sdt>
      <w:r w:rsidR="0050282F" w:rsidRPr="006F581C">
        <w:rPr>
          <w:rFonts w:asciiTheme="minorHAnsi" w:hAnsiTheme="minorHAnsi"/>
          <w:b/>
          <w:sz w:val="22"/>
        </w:rPr>
        <w:t xml:space="preserve"> </w:t>
      </w:r>
      <w:r w:rsidR="0050282F" w:rsidRPr="00AD4308">
        <w:rPr>
          <w:rFonts w:asciiTheme="minorHAnsi" w:eastAsia="MS Gothic" w:hAnsiTheme="minorHAnsi" w:cstheme="minorHAnsi"/>
          <w:b/>
          <w:snapToGrid w:val="0"/>
          <w:sz w:val="22"/>
          <w:szCs w:val="22"/>
        </w:rPr>
        <w:t>10.10.1.1</w:t>
      </w:r>
      <w:r w:rsidR="00015E02">
        <w:rPr>
          <w:rFonts w:asciiTheme="minorHAnsi" w:eastAsia="MS Gothic" w:hAnsiTheme="minorHAnsi" w:cstheme="minorHAnsi"/>
          <w:b/>
          <w:snapToGrid w:val="0"/>
          <w:sz w:val="22"/>
          <w:szCs w:val="22"/>
        </w:rPr>
        <w:t xml:space="preserve"> </w:t>
      </w:r>
      <w:r w:rsidR="00065057" w:rsidRPr="00EC159B">
        <w:rPr>
          <w:rFonts w:asciiTheme="minorHAnsi" w:hAnsiTheme="minorHAnsi" w:cstheme="minorHAnsi"/>
          <w:bCs/>
          <w:snapToGrid w:val="0"/>
          <w:sz w:val="22"/>
          <w:szCs w:val="22"/>
        </w:rPr>
        <w:t xml:space="preserve">El pago se realiza desde </w:t>
      </w:r>
      <w:r w:rsidR="00BE2607" w:rsidRPr="00EC159B">
        <w:rPr>
          <w:rFonts w:asciiTheme="minorHAnsi" w:hAnsiTheme="minorHAnsi" w:cstheme="minorHAnsi"/>
          <w:bCs/>
          <w:snapToGrid w:val="0"/>
          <w:sz w:val="22"/>
          <w:szCs w:val="22"/>
        </w:rPr>
        <w:t>el</w:t>
      </w:r>
      <w:r w:rsidR="00065057" w:rsidRPr="00EC159B">
        <w:rPr>
          <w:rFonts w:asciiTheme="minorHAnsi" w:hAnsiTheme="minorHAnsi" w:cstheme="minorHAnsi"/>
          <w:bCs/>
          <w:snapToGrid w:val="0"/>
          <w:sz w:val="22"/>
          <w:szCs w:val="22"/>
        </w:rPr>
        <w:t xml:space="preserve"> registro de ingreso aduanero </w:t>
      </w:r>
      <w:r w:rsidR="00BE2607" w:rsidRPr="00EC159B">
        <w:rPr>
          <w:rFonts w:asciiTheme="minorHAnsi" w:hAnsiTheme="minorHAnsi" w:cstheme="minorHAnsi"/>
          <w:bCs/>
          <w:snapToGrid w:val="0"/>
          <w:sz w:val="22"/>
          <w:szCs w:val="22"/>
        </w:rPr>
        <w:t>y corresponde</w:t>
      </w:r>
      <w:r w:rsidR="00065057" w:rsidRPr="00EC159B">
        <w:rPr>
          <w:rFonts w:asciiTheme="minorHAnsi" w:hAnsiTheme="minorHAnsi" w:cstheme="minorHAnsi"/>
          <w:bCs/>
          <w:snapToGrid w:val="0"/>
          <w:sz w:val="22"/>
          <w:szCs w:val="22"/>
        </w:rPr>
        <w:t xml:space="preserve"> al siguiente tipo de bien</w:t>
      </w:r>
      <w:r w:rsidR="00BE2607" w:rsidRPr="00EC159B">
        <w:rPr>
          <w:rFonts w:asciiTheme="minorHAnsi" w:hAnsiTheme="minorHAnsi" w:cstheme="minorHAnsi"/>
          <w:bCs/>
          <w:snapToGrid w:val="0"/>
          <w:sz w:val="22"/>
          <w:szCs w:val="22"/>
        </w:rPr>
        <w:t xml:space="preserve"> </w:t>
      </w:r>
      <w:r w:rsidR="00BE2607" w:rsidRPr="006F581C">
        <w:rPr>
          <w:rFonts w:asciiTheme="minorHAnsi" w:hAnsiTheme="minorHAnsi"/>
          <w:b/>
          <w:i/>
          <w:sz w:val="20"/>
        </w:rPr>
        <w:t>[MARCAR LA OPCIÓN QUE CORRESPONDA]</w:t>
      </w:r>
      <w:r w:rsidR="00065057" w:rsidRPr="006F581C">
        <w:rPr>
          <w:rFonts w:asciiTheme="minorHAnsi" w:hAnsiTheme="minorHAnsi"/>
          <w:i/>
          <w:sz w:val="20"/>
        </w:rPr>
        <w:t>:</w:t>
      </w:r>
      <w:r w:rsidR="00065057" w:rsidRPr="00EC159B">
        <w:rPr>
          <w:rFonts w:asciiTheme="minorHAnsi" w:hAnsiTheme="minorHAnsi" w:cstheme="minorHAnsi"/>
          <w:bCs/>
          <w:snapToGrid w:val="0"/>
          <w:sz w:val="22"/>
          <w:szCs w:val="22"/>
        </w:rPr>
        <w:t xml:space="preserve"> </w:t>
      </w:r>
    </w:p>
    <w:p w14:paraId="3CAF5969" w14:textId="77777777" w:rsidR="008572F6" w:rsidRPr="00EC159B" w:rsidRDefault="008572F6" w:rsidP="00D86347">
      <w:pPr>
        <w:pStyle w:val="Prrafodelista"/>
        <w:autoSpaceDE w:val="0"/>
        <w:autoSpaceDN w:val="0"/>
        <w:adjustRightInd w:val="0"/>
        <w:ind w:left="1428"/>
        <w:jc w:val="both"/>
        <w:rPr>
          <w:rFonts w:asciiTheme="minorHAnsi" w:hAnsiTheme="minorHAnsi" w:cstheme="minorHAnsi"/>
          <w:bCs/>
          <w:snapToGrid w:val="0"/>
          <w:sz w:val="22"/>
          <w:szCs w:val="22"/>
        </w:rPr>
      </w:pPr>
    </w:p>
    <w:p w14:paraId="6D50C661" w14:textId="180148B8" w:rsidR="00065057" w:rsidRPr="00EC159B" w:rsidRDefault="00560D86" w:rsidP="00090FD6">
      <w:pPr>
        <w:pStyle w:val="Prrafodelista"/>
        <w:numPr>
          <w:ilvl w:val="0"/>
          <w:numId w:val="6"/>
        </w:numPr>
        <w:autoSpaceDE w:val="0"/>
        <w:autoSpaceDN w:val="0"/>
        <w:adjustRightInd w:val="0"/>
        <w:jc w:val="both"/>
        <w:rPr>
          <w:rFonts w:asciiTheme="minorHAnsi" w:hAnsiTheme="minorHAnsi" w:cstheme="minorHAnsi"/>
          <w:bCs/>
          <w:snapToGrid w:val="0"/>
          <w:sz w:val="22"/>
          <w:szCs w:val="22"/>
          <w:lang w:val="es-AR"/>
        </w:rPr>
      </w:pPr>
      <w:sdt>
        <w:sdtPr>
          <w:rPr>
            <w:rFonts w:ascii="MS Gothic" w:eastAsia="MS Gothic" w:hAnsi="MS Gothic" w:cstheme="minorHAnsi"/>
            <w:bCs/>
            <w:snapToGrid w:val="0"/>
            <w:sz w:val="22"/>
            <w:szCs w:val="22"/>
          </w:rPr>
          <w:id w:val="-1572262290"/>
          <w14:checkbox>
            <w14:checked w14:val="0"/>
            <w14:checkedState w14:val="2612" w14:font="MS Gothic"/>
            <w14:uncheckedState w14:val="2610" w14:font="MS Gothic"/>
          </w14:checkbox>
        </w:sdtPr>
        <w:sdtEndPr/>
        <w:sdtContent>
          <w:r w:rsidR="00EC159B">
            <w:rPr>
              <w:rFonts w:ascii="MS Gothic" w:eastAsia="MS Gothic" w:hAnsi="MS Gothic" w:cstheme="minorHAnsi" w:hint="eastAsia"/>
              <w:bCs/>
              <w:snapToGrid w:val="0"/>
              <w:sz w:val="22"/>
              <w:szCs w:val="22"/>
            </w:rPr>
            <w:t>☐</w:t>
          </w:r>
        </w:sdtContent>
      </w:sdt>
      <w:r w:rsidR="00065057" w:rsidRPr="00EC159B">
        <w:rPr>
          <w:rFonts w:asciiTheme="minorHAnsi" w:hAnsiTheme="minorHAnsi" w:cstheme="minorHAnsi"/>
          <w:bCs/>
          <w:snapToGrid w:val="0"/>
          <w:sz w:val="22"/>
          <w:szCs w:val="22"/>
        </w:rPr>
        <w:t xml:space="preserve"> </w:t>
      </w:r>
      <w:r w:rsidR="00065057" w:rsidRPr="00EC159B">
        <w:rPr>
          <w:rFonts w:asciiTheme="minorHAnsi" w:hAnsiTheme="minorHAnsi" w:cstheme="minorHAnsi"/>
          <w:bCs/>
          <w:snapToGrid w:val="0"/>
          <w:sz w:val="22"/>
          <w:szCs w:val="22"/>
          <w:lang w:val="es-AR"/>
        </w:rPr>
        <w:t>aceites de petróleo o mineral bituminoso, sus preparaciones y sus residuos (subcapítulos 2709, 2710 y 2713 de la N</w:t>
      </w:r>
      <w:r w:rsidR="00221621" w:rsidRPr="00EC159B">
        <w:rPr>
          <w:rFonts w:asciiTheme="minorHAnsi" w:hAnsiTheme="minorHAnsi" w:cstheme="minorHAnsi"/>
          <w:bCs/>
          <w:snapToGrid w:val="0"/>
          <w:sz w:val="22"/>
          <w:szCs w:val="22"/>
          <w:lang w:val="es-AR"/>
        </w:rPr>
        <w:t xml:space="preserve">omenclatura </w:t>
      </w:r>
      <w:r w:rsidR="00065057" w:rsidRPr="00EC159B">
        <w:rPr>
          <w:rFonts w:asciiTheme="minorHAnsi" w:hAnsiTheme="minorHAnsi" w:cstheme="minorHAnsi"/>
          <w:bCs/>
          <w:snapToGrid w:val="0"/>
          <w:sz w:val="22"/>
          <w:szCs w:val="22"/>
          <w:lang w:val="es-AR"/>
        </w:rPr>
        <w:t>C</w:t>
      </w:r>
      <w:r w:rsidR="00221621" w:rsidRPr="00EC159B">
        <w:rPr>
          <w:rFonts w:asciiTheme="minorHAnsi" w:hAnsiTheme="minorHAnsi" w:cstheme="minorHAnsi"/>
          <w:bCs/>
          <w:snapToGrid w:val="0"/>
          <w:sz w:val="22"/>
          <w:szCs w:val="22"/>
          <w:lang w:val="es-AR"/>
        </w:rPr>
        <w:t xml:space="preserve">omún del </w:t>
      </w:r>
      <w:r w:rsidR="00065057" w:rsidRPr="00EC159B">
        <w:rPr>
          <w:rFonts w:asciiTheme="minorHAnsi" w:hAnsiTheme="minorHAnsi" w:cstheme="minorHAnsi"/>
          <w:bCs/>
          <w:snapToGrid w:val="0"/>
          <w:sz w:val="22"/>
          <w:szCs w:val="22"/>
          <w:lang w:val="es-AR"/>
        </w:rPr>
        <w:t>M</w:t>
      </w:r>
      <w:r w:rsidR="00221621" w:rsidRPr="00EC159B">
        <w:rPr>
          <w:rFonts w:asciiTheme="minorHAnsi" w:hAnsiTheme="minorHAnsi" w:cstheme="minorHAnsi"/>
          <w:bCs/>
          <w:snapToGrid w:val="0"/>
          <w:sz w:val="22"/>
          <w:szCs w:val="22"/>
          <w:lang w:val="es-AR"/>
        </w:rPr>
        <w:t>ercosur “NCM”</w:t>
      </w:r>
      <w:r w:rsidR="00065057" w:rsidRPr="00EC159B">
        <w:rPr>
          <w:rFonts w:asciiTheme="minorHAnsi" w:hAnsiTheme="minorHAnsi" w:cstheme="minorHAnsi"/>
          <w:bCs/>
          <w:snapToGrid w:val="0"/>
          <w:sz w:val="22"/>
          <w:szCs w:val="22"/>
          <w:lang w:val="es-AR"/>
        </w:rPr>
        <w:t>)</w:t>
      </w:r>
      <w:r w:rsidR="00BE2607" w:rsidRPr="00EC159B">
        <w:rPr>
          <w:rFonts w:asciiTheme="minorHAnsi" w:hAnsiTheme="minorHAnsi" w:cstheme="minorHAnsi"/>
          <w:bCs/>
          <w:snapToGrid w:val="0"/>
          <w:sz w:val="22"/>
          <w:szCs w:val="22"/>
          <w:lang w:val="es-AR"/>
        </w:rPr>
        <w:t>.</w:t>
      </w:r>
    </w:p>
    <w:p w14:paraId="373CA7C5" w14:textId="6B9EEAEA" w:rsidR="00065057" w:rsidRPr="00EC159B" w:rsidRDefault="00560D86" w:rsidP="00090FD6">
      <w:pPr>
        <w:pStyle w:val="Prrafodelista"/>
        <w:numPr>
          <w:ilvl w:val="0"/>
          <w:numId w:val="6"/>
        </w:numPr>
        <w:autoSpaceDE w:val="0"/>
        <w:autoSpaceDN w:val="0"/>
        <w:adjustRightInd w:val="0"/>
        <w:jc w:val="both"/>
        <w:rPr>
          <w:rFonts w:asciiTheme="minorHAnsi" w:hAnsiTheme="minorHAnsi" w:cstheme="minorHAnsi"/>
          <w:bCs/>
          <w:snapToGrid w:val="0"/>
          <w:sz w:val="22"/>
          <w:szCs w:val="22"/>
          <w:lang w:val="es-AR"/>
        </w:rPr>
      </w:pPr>
      <w:sdt>
        <w:sdtPr>
          <w:rPr>
            <w:rFonts w:ascii="MS Gothic" w:eastAsia="MS Gothic" w:hAnsi="MS Gothic" w:cstheme="minorHAnsi"/>
            <w:bCs/>
            <w:snapToGrid w:val="0"/>
            <w:sz w:val="22"/>
            <w:szCs w:val="22"/>
          </w:rPr>
          <w:id w:val="-384109303"/>
          <w14:checkbox>
            <w14:checked w14:val="0"/>
            <w14:checkedState w14:val="2612" w14:font="MS Gothic"/>
            <w14:uncheckedState w14:val="2610" w14:font="MS Gothic"/>
          </w14:checkbox>
        </w:sdtPr>
        <w:sdtEndPr/>
        <w:sdtContent>
          <w:r w:rsidR="00EC159B" w:rsidRPr="00EC159B">
            <w:rPr>
              <w:rFonts w:ascii="MS Gothic" w:eastAsia="MS Gothic" w:hAnsi="MS Gothic" w:cstheme="minorHAnsi" w:hint="eastAsia"/>
              <w:bCs/>
              <w:snapToGrid w:val="0"/>
              <w:sz w:val="22"/>
              <w:szCs w:val="22"/>
            </w:rPr>
            <w:t>☐</w:t>
          </w:r>
        </w:sdtContent>
      </w:sdt>
      <w:r w:rsidR="00065057" w:rsidRPr="00EC159B">
        <w:rPr>
          <w:rFonts w:asciiTheme="minorHAnsi" w:hAnsiTheme="minorHAnsi" w:cstheme="minorHAnsi"/>
          <w:bCs/>
          <w:snapToGrid w:val="0"/>
          <w:sz w:val="22"/>
          <w:szCs w:val="22"/>
        </w:rPr>
        <w:t xml:space="preserve"> </w:t>
      </w:r>
      <w:r w:rsidR="00065057" w:rsidRPr="00EC159B">
        <w:rPr>
          <w:rFonts w:asciiTheme="minorHAnsi" w:hAnsiTheme="minorHAnsi" w:cstheme="minorHAnsi"/>
          <w:bCs/>
          <w:snapToGrid w:val="0"/>
          <w:sz w:val="22"/>
          <w:szCs w:val="22"/>
          <w:lang w:val="es-AR"/>
        </w:rPr>
        <w:t>gases de petróleo y demás hidrocarburos gaseosos (subcapítulo 2711 de la NCM).</w:t>
      </w:r>
    </w:p>
    <w:bookmarkStart w:id="1" w:name="_Hlk153363529"/>
    <w:p w14:paraId="00C1BDC3" w14:textId="195E26BA" w:rsidR="00065057" w:rsidRPr="00EC159B" w:rsidRDefault="00560D86" w:rsidP="00090FD6">
      <w:pPr>
        <w:pStyle w:val="Prrafodelista"/>
        <w:numPr>
          <w:ilvl w:val="0"/>
          <w:numId w:val="6"/>
        </w:numPr>
        <w:autoSpaceDE w:val="0"/>
        <w:autoSpaceDN w:val="0"/>
        <w:adjustRightInd w:val="0"/>
        <w:jc w:val="both"/>
        <w:rPr>
          <w:rFonts w:asciiTheme="minorHAnsi" w:hAnsiTheme="minorHAnsi" w:cstheme="minorHAnsi"/>
          <w:bCs/>
          <w:snapToGrid w:val="0"/>
          <w:sz w:val="22"/>
          <w:szCs w:val="22"/>
          <w:lang w:val="es-AR"/>
        </w:rPr>
      </w:pPr>
      <w:sdt>
        <w:sdtPr>
          <w:rPr>
            <w:rFonts w:ascii="MS Gothic" w:eastAsia="MS Gothic" w:hAnsi="MS Gothic" w:cstheme="minorHAnsi"/>
            <w:bCs/>
            <w:snapToGrid w:val="0"/>
            <w:sz w:val="22"/>
            <w:szCs w:val="22"/>
          </w:rPr>
          <w:id w:val="-110057002"/>
          <w14:checkbox>
            <w14:checked w14:val="0"/>
            <w14:checkedState w14:val="2612" w14:font="MS Gothic"/>
            <w14:uncheckedState w14:val="2610" w14:font="MS Gothic"/>
          </w14:checkbox>
        </w:sdtPr>
        <w:sdtEndPr/>
        <w:sdtContent>
          <w:r w:rsidR="00EC159B" w:rsidRPr="00EC159B">
            <w:rPr>
              <w:rFonts w:ascii="MS Gothic" w:eastAsia="MS Gothic" w:hAnsi="MS Gothic" w:cstheme="minorHAnsi" w:hint="eastAsia"/>
              <w:bCs/>
              <w:snapToGrid w:val="0"/>
              <w:sz w:val="22"/>
              <w:szCs w:val="22"/>
            </w:rPr>
            <w:t>☐</w:t>
          </w:r>
        </w:sdtContent>
      </w:sdt>
      <w:r w:rsidR="00065057" w:rsidRPr="00EC159B">
        <w:rPr>
          <w:rFonts w:asciiTheme="minorHAnsi" w:hAnsiTheme="minorHAnsi" w:cstheme="minorHAnsi"/>
          <w:bCs/>
          <w:snapToGrid w:val="0"/>
          <w:sz w:val="22"/>
          <w:szCs w:val="22"/>
        </w:rPr>
        <w:t xml:space="preserve"> </w:t>
      </w:r>
      <w:bookmarkEnd w:id="1"/>
      <w:r w:rsidR="00065057" w:rsidRPr="00EC159B">
        <w:rPr>
          <w:rFonts w:asciiTheme="minorHAnsi" w:hAnsiTheme="minorHAnsi" w:cstheme="minorHAnsi"/>
          <w:bCs/>
          <w:snapToGrid w:val="0"/>
          <w:sz w:val="22"/>
          <w:szCs w:val="22"/>
          <w:lang w:val="es-AR"/>
        </w:rPr>
        <w:t>hulla bituminosa sin aglomerar (posición arancelaria 2701.12.00 de la NCM), cuando la importación sea concretada por una central de generación eléctrica.</w:t>
      </w:r>
    </w:p>
    <w:p w14:paraId="23998FB3" w14:textId="29D7037C" w:rsidR="00065057" w:rsidRDefault="00560D86" w:rsidP="00090FD6">
      <w:pPr>
        <w:pStyle w:val="Prrafodelista"/>
        <w:numPr>
          <w:ilvl w:val="0"/>
          <w:numId w:val="6"/>
        </w:numPr>
        <w:autoSpaceDE w:val="0"/>
        <w:autoSpaceDN w:val="0"/>
        <w:adjustRightInd w:val="0"/>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1781409507"/>
          <w14:checkbox>
            <w14:checked w14:val="0"/>
            <w14:checkedState w14:val="2612" w14:font="MS Gothic"/>
            <w14:uncheckedState w14:val="2610" w14:font="MS Gothic"/>
          </w14:checkbox>
        </w:sdtPr>
        <w:sdtEndPr/>
        <w:sdtContent>
          <w:r w:rsidR="00AA760B" w:rsidRPr="00EC159B">
            <w:rPr>
              <w:rFonts w:ascii="Segoe UI Symbol" w:eastAsia="MS Gothic" w:hAnsi="Segoe UI Symbol" w:cs="Segoe UI Symbol"/>
              <w:bCs/>
              <w:snapToGrid w:val="0"/>
              <w:sz w:val="22"/>
              <w:szCs w:val="22"/>
            </w:rPr>
            <w:t>☐</w:t>
          </w:r>
        </w:sdtContent>
      </w:sdt>
      <w:r w:rsidR="00065057" w:rsidRPr="00EC159B">
        <w:rPr>
          <w:rFonts w:asciiTheme="minorHAnsi" w:hAnsiTheme="minorHAnsi" w:cstheme="minorHAnsi"/>
          <w:bCs/>
          <w:snapToGrid w:val="0"/>
          <w:sz w:val="22"/>
          <w:szCs w:val="22"/>
        </w:rPr>
        <w:t xml:space="preserve"> </w:t>
      </w:r>
      <w:r w:rsidR="00065057" w:rsidRPr="00EC159B">
        <w:rPr>
          <w:rFonts w:asciiTheme="minorHAnsi" w:hAnsiTheme="minorHAnsi" w:cstheme="minorHAnsi"/>
          <w:bCs/>
          <w:snapToGrid w:val="0"/>
          <w:sz w:val="22"/>
          <w:szCs w:val="22"/>
          <w:lang w:val="es-AR"/>
        </w:rPr>
        <w:t>energía eléctrica (posición arancelaria 2716.00.00 de la NCM).</w:t>
      </w:r>
    </w:p>
    <w:p w14:paraId="7BAE0416" w14:textId="77777777" w:rsidR="000F66B4" w:rsidRPr="00AD44DB" w:rsidRDefault="00560D86" w:rsidP="000F66B4">
      <w:pPr>
        <w:pStyle w:val="Prrafodelista"/>
        <w:numPr>
          <w:ilvl w:val="0"/>
          <w:numId w:val="6"/>
        </w:numPr>
        <w:autoSpaceDE w:val="0"/>
        <w:autoSpaceDN w:val="0"/>
        <w:adjustRightInd w:val="0"/>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904678157"/>
          <w14:checkbox>
            <w14:checked w14:val="0"/>
            <w14:checkedState w14:val="2612" w14:font="MS Gothic"/>
            <w14:uncheckedState w14:val="2610" w14:font="MS Gothic"/>
          </w14:checkbox>
        </w:sdtPr>
        <w:sdtEndPr/>
        <w:sdtContent>
          <w:r w:rsidR="000F66B4" w:rsidRPr="00AD44DB">
            <w:rPr>
              <w:rFonts w:ascii="Segoe UI Symbol" w:eastAsia="MS Gothic" w:hAnsi="Segoe UI Symbol" w:cs="Segoe UI Symbol"/>
              <w:bCs/>
              <w:snapToGrid w:val="0"/>
              <w:sz w:val="22"/>
              <w:szCs w:val="22"/>
            </w:rPr>
            <w:t>☐</w:t>
          </w:r>
        </w:sdtContent>
      </w:sdt>
      <w:r w:rsidR="000F66B4" w:rsidRPr="00AD44DB">
        <w:rPr>
          <w:rFonts w:asciiTheme="minorHAnsi" w:hAnsiTheme="minorHAnsi" w:cstheme="minorHAnsi"/>
          <w:bCs/>
          <w:snapToGrid w:val="0"/>
          <w:sz w:val="22"/>
          <w:szCs w:val="22"/>
        </w:rPr>
        <w:t xml:space="preserve"> </w:t>
      </w:r>
      <w:r w:rsidR="000F66B4" w:rsidRPr="005163DF">
        <w:rPr>
          <w:rFonts w:asciiTheme="minorHAnsi" w:hAnsiTheme="minorHAnsi" w:cstheme="minorHAnsi"/>
          <w:bCs/>
          <w:snapToGrid w:val="0"/>
          <w:sz w:val="22"/>
          <w:szCs w:val="22"/>
          <w:lang w:val="es-AR"/>
        </w:rPr>
        <w:t>uranio natural, uranio enriquecido y sus compuestos (posiciones arancelarias 2844.10.00 y 2844.20.00 de la NCM), agua pesada (posición arancelaria 2845.10.00) o circonio y sus manufacturas cuando correspondan a la posición arancelaria 8109.91.00, que sean destinadas a la elaboración de energía o combustibles</w:t>
      </w:r>
      <w:r w:rsidR="000F66B4">
        <w:rPr>
          <w:rFonts w:asciiTheme="minorHAnsi" w:hAnsiTheme="minorHAnsi" w:cstheme="minorHAnsi"/>
          <w:bCs/>
          <w:snapToGrid w:val="0"/>
          <w:sz w:val="22"/>
          <w:szCs w:val="22"/>
          <w:lang w:val="es-AR"/>
        </w:rPr>
        <w:t>. I</w:t>
      </w:r>
      <w:r w:rsidR="000F66B4" w:rsidRPr="00825087">
        <w:rPr>
          <w:rFonts w:asciiTheme="minorHAnsi" w:hAnsiTheme="minorHAnsi" w:cstheme="minorHAnsi"/>
          <w:bCs/>
          <w:snapToGrid w:val="0"/>
          <w:sz w:val="22"/>
          <w:szCs w:val="22"/>
          <w:lang w:val="es-AR"/>
        </w:rPr>
        <w:t xml:space="preserve">mportaciones </w:t>
      </w:r>
      <w:r w:rsidR="000F66B4" w:rsidRPr="005163DF">
        <w:rPr>
          <w:rFonts w:asciiTheme="minorHAnsi" w:hAnsiTheme="minorHAnsi" w:cstheme="minorHAnsi"/>
          <w:b/>
          <w:snapToGrid w:val="0"/>
          <w:sz w:val="22"/>
          <w:szCs w:val="22"/>
          <w:lang w:val="es-AR"/>
        </w:rPr>
        <w:t>oficializadas a partir del 15.4.24</w:t>
      </w:r>
      <w:r w:rsidR="000F66B4">
        <w:rPr>
          <w:rFonts w:asciiTheme="minorHAnsi" w:hAnsiTheme="minorHAnsi" w:cstheme="minorHAnsi"/>
          <w:bCs/>
          <w:snapToGrid w:val="0"/>
          <w:sz w:val="22"/>
          <w:szCs w:val="22"/>
          <w:lang w:val="es-AR"/>
        </w:rPr>
        <w:t>.</w:t>
      </w:r>
    </w:p>
    <w:p w14:paraId="2E77DE67" w14:textId="25E43FF3" w:rsidR="000B1652" w:rsidRPr="00732889" w:rsidRDefault="000B1652" w:rsidP="00560D86">
      <w:pPr>
        <w:autoSpaceDE w:val="0"/>
        <w:autoSpaceDN w:val="0"/>
        <w:adjustRightInd w:val="0"/>
        <w:jc w:val="both"/>
        <w:rPr>
          <w:rFonts w:asciiTheme="minorHAnsi" w:hAnsiTheme="minorHAnsi" w:cstheme="minorHAnsi"/>
          <w:bCs/>
          <w:snapToGrid w:val="0"/>
          <w:sz w:val="22"/>
          <w:szCs w:val="22"/>
          <w:lang w:val="es-AR"/>
        </w:rPr>
      </w:pPr>
    </w:p>
    <w:p w14:paraId="52E1AD6C" w14:textId="212E1DF2" w:rsidR="008572F6" w:rsidRPr="00EC159B" w:rsidRDefault="00560D86" w:rsidP="006F581C">
      <w:pPr>
        <w:pStyle w:val="Prrafodelista"/>
        <w:autoSpaceDE w:val="0"/>
        <w:autoSpaceDN w:val="0"/>
        <w:adjustRightInd w:val="0"/>
        <w:ind w:left="1428"/>
        <w:jc w:val="both"/>
        <w:rPr>
          <w:rFonts w:asciiTheme="minorHAnsi" w:hAnsiTheme="minorHAnsi" w:cstheme="minorHAnsi"/>
          <w:bCs/>
          <w:snapToGrid w:val="0"/>
          <w:sz w:val="22"/>
          <w:szCs w:val="22"/>
          <w:lang w:val="es-AR"/>
        </w:rPr>
      </w:pPr>
      <w:sdt>
        <w:sdtPr>
          <w:rPr>
            <w:rFonts w:ascii="MS Gothic" w:eastAsia="MS Gothic" w:hAnsi="MS Gothic"/>
            <w:b/>
            <w:sz w:val="22"/>
          </w:rPr>
          <w:id w:val="953295972"/>
          <w14:checkbox>
            <w14:checked w14:val="0"/>
            <w14:checkedState w14:val="2612" w14:font="MS Gothic"/>
            <w14:uncheckedState w14:val="2610" w14:font="MS Gothic"/>
          </w14:checkbox>
        </w:sdtPr>
        <w:sdtEndPr/>
        <w:sdtContent>
          <w:r w:rsidR="0050282F" w:rsidRPr="00D86347">
            <w:rPr>
              <w:rFonts w:ascii="MS Gothic" w:eastAsia="MS Gothic" w:hAnsi="MS Gothic" w:hint="eastAsia"/>
              <w:b/>
              <w:sz w:val="22"/>
            </w:rPr>
            <w:t>☐</w:t>
          </w:r>
        </w:sdtContent>
      </w:sdt>
      <w:r w:rsidR="0050282F" w:rsidRPr="00B87A96">
        <w:rPr>
          <w:rFonts w:asciiTheme="minorHAnsi" w:hAnsiTheme="minorHAnsi" w:cstheme="minorHAnsi"/>
          <w:b/>
          <w:snapToGrid w:val="0"/>
          <w:sz w:val="22"/>
          <w:szCs w:val="22"/>
        </w:rPr>
        <w:t xml:space="preserve"> </w:t>
      </w:r>
      <w:r w:rsidR="0050282F" w:rsidRPr="00B87A96">
        <w:rPr>
          <w:rFonts w:asciiTheme="minorHAnsi" w:eastAsia="MS Gothic" w:hAnsiTheme="minorHAnsi" w:cstheme="minorHAnsi"/>
          <w:b/>
          <w:snapToGrid w:val="0"/>
          <w:sz w:val="22"/>
          <w:szCs w:val="22"/>
        </w:rPr>
        <w:t>10.10.1.</w:t>
      </w:r>
      <w:r w:rsidR="0050282F">
        <w:rPr>
          <w:rFonts w:asciiTheme="minorHAnsi" w:eastAsia="MS Gothic" w:hAnsiTheme="minorHAnsi" w:cstheme="minorHAnsi"/>
          <w:b/>
          <w:snapToGrid w:val="0"/>
          <w:sz w:val="22"/>
          <w:szCs w:val="22"/>
        </w:rPr>
        <w:t xml:space="preserve">2 </w:t>
      </w:r>
      <w:r w:rsidR="00AA760B" w:rsidRPr="00EC159B">
        <w:rPr>
          <w:rFonts w:asciiTheme="minorHAnsi" w:hAnsiTheme="minorHAnsi" w:cstheme="minorHAnsi"/>
          <w:bCs/>
          <w:snapToGrid w:val="0"/>
          <w:sz w:val="22"/>
          <w:szCs w:val="22"/>
          <w:lang w:val="es-AR"/>
        </w:rPr>
        <w:t xml:space="preserve">El pago se realiza </w:t>
      </w:r>
      <w:r w:rsidR="00A21026" w:rsidRPr="00EC159B">
        <w:rPr>
          <w:rFonts w:asciiTheme="minorHAnsi" w:hAnsiTheme="minorHAnsi" w:cstheme="minorHAnsi"/>
          <w:bCs/>
          <w:snapToGrid w:val="0"/>
          <w:sz w:val="22"/>
          <w:szCs w:val="22"/>
          <w:lang w:val="es-AR"/>
        </w:rPr>
        <w:t>desde</w:t>
      </w:r>
      <w:r w:rsidR="00AA760B" w:rsidRPr="00EC159B">
        <w:rPr>
          <w:rFonts w:asciiTheme="minorHAnsi" w:hAnsiTheme="minorHAnsi" w:cstheme="minorHAnsi"/>
          <w:bCs/>
          <w:snapToGrid w:val="0"/>
          <w:sz w:val="22"/>
          <w:szCs w:val="22"/>
          <w:lang w:val="es-AR"/>
        </w:rPr>
        <w:t xml:space="preserve"> los </w:t>
      </w:r>
      <w:r w:rsidR="00AA760B" w:rsidRPr="006F581C">
        <w:rPr>
          <w:rFonts w:asciiTheme="minorHAnsi" w:hAnsiTheme="minorHAnsi" w:cstheme="minorHAnsi"/>
          <w:b/>
          <w:bCs/>
          <w:snapToGrid w:val="0"/>
          <w:sz w:val="22"/>
          <w:szCs w:val="22"/>
          <w:u w:val="single"/>
          <w:lang w:val="es-AR"/>
        </w:rPr>
        <w:t>30 (treinta) días</w:t>
      </w:r>
      <w:r w:rsidR="00AA760B" w:rsidRPr="00EC159B">
        <w:rPr>
          <w:rFonts w:asciiTheme="minorHAnsi" w:hAnsiTheme="minorHAnsi" w:cstheme="minorHAnsi"/>
          <w:bCs/>
          <w:snapToGrid w:val="0"/>
          <w:sz w:val="22"/>
          <w:szCs w:val="22"/>
          <w:lang w:val="es-AR"/>
        </w:rPr>
        <w:t xml:space="preserve"> corridos desde </w:t>
      </w:r>
      <w:r w:rsidR="00BE2607" w:rsidRPr="00EC159B">
        <w:rPr>
          <w:rFonts w:asciiTheme="minorHAnsi" w:hAnsiTheme="minorHAnsi" w:cstheme="minorHAnsi"/>
          <w:bCs/>
          <w:snapToGrid w:val="0"/>
          <w:sz w:val="22"/>
          <w:szCs w:val="22"/>
          <w:lang w:val="es-AR"/>
        </w:rPr>
        <w:t>el</w:t>
      </w:r>
      <w:r w:rsidR="00AA760B" w:rsidRPr="00EC159B">
        <w:rPr>
          <w:rFonts w:asciiTheme="minorHAnsi" w:hAnsiTheme="minorHAnsi" w:cstheme="minorHAnsi"/>
          <w:bCs/>
          <w:snapToGrid w:val="0"/>
          <w:sz w:val="22"/>
          <w:szCs w:val="22"/>
          <w:lang w:val="es-AR"/>
        </w:rPr>
        <w:t xml:space="preserve"> registro de ingreso aduanero </w:t>
      </w:r>
      <w:r w:rsidR="00BE2607" w:rsidRPr="00EC159B">
        <w:rPr>
          <w:rFonts w:asciiTheme="minorHAnsi" w:hAnsiTheme="minorHAnsi" w:cstheme="minorHAnsi"/>
          <w:bCs/>
          <w:snapToGrid w:val="0"/>
          <w:sz w:val="22"/>
          <w:szCs w:val="22"/>
          <w:lang w:val="es-AR"/>
        </w:rPr>
        <w:t xml:space="preserve">y corresponde al siguiente tipo de bien </w:t>
      </w:r>
      <w:r w:rsidR="00BE2607" w:rsidRPr="006F581C">
        <w:rPr>
          <w:rFonts w:asciiTheme="minorHAnsi" w:hAnsiTheme="minorHAnsi"/>
          <w:b/>
          <w:i/>
          <w:sz w:val="20"/>
        </w:rPr>
        <w:t>[MARCAR LA OPCIÓN QUE CORRESPONDA]</w:t>
      </w:r>
      <w:r w:rsidR="00AA760B" w:rsidRPr="006F581C">
        <w:rPr>
          <w:rFonts w:asciiTheme="minorHAnsi" w:hAnsiTheme="minorHAnsi"/>
          <w:i/>
          <w:sz w:val="20"/>
          <w:lang w:val="es-AR"/>
        </w:rPr>
        <w:t>:</w:t>
      </w:r>
    </w:p>
    <w:p w14:paraId="410018D5" w14:textId="3BC58CE1" w:rsidR="00BE2607" w:rsidRPr="006F581C" w:rsidRDefault="00BE2607" w:rsidP="006F581C">
      <w:pPr>
        <w:pStyle w:val="Prrafodelista"/>
        <w:autoSpaceDE w:val="0"/>
        <w:autoSpaceDN w:val="0"/>
        <w:adjustRightInd w:val="0"/>
        <w:ind w:left="1428"/>
        <w:jc w:val="both"/>
        <w:rPr>
          <w:lang w:val="es-AR"/>
        </w:rPr>
      </w:pPr>
    </w:p>
    <w:p w14:paraId="258D6B23" w14:textId="6B631693" w:rsidR="00BE2607" w:rsidRPr="00EC159B" w:rsidRDefault="00560D86" w:rsidP="0050282F">
      <w:pPr>
        <w:pStyle w:val="Prrafodelista"/>
        <w:numPr>
          <w:ilvl w:val="0"/>
          <w:numId w:val="7"/>
        </w:numPr>
        <w:jc w:val="both"/>
        <w:rPr>
          <w:rFonts w:asciiTheme="minorHAnsi" w:hAnsiTheme="minorHAnsi" w:cstheme="minorHAnsi"/>
          <w:bCs/>
          <w:snapToGrid w:val="0"/>
          <w:sz w:val="22"/>
          <w:szCs w:val="22"/>
          <w:lang w:val="es-AR"/>
        </w:rPr>
      </w:pPr>
      <w:sdt>
        <w:sdtPr>
          <w:rPr>
            <w:rFonts w:ascii="MS Gothic" w:eastAsia="MS Gothic" w:hAnsi="MS Gothic" w:cstheme="minorHAnsi"/>
            <w:bCs/>
            <w:snapToGrid w:val="0"/>
            <w:sz w:val="22"/>
            <w:szCs w:val="22"/>
          </w:rPr>
          <w:id w:val="1729264683"/>
          <w14:checkbox>
            <w14:checked w14:val="0"/>
            <w14:checkedState w14:val="2612" w14:font="MS Gothic"/>
            <w14:uncheckedState w14:val="2610" w14:font="MS Gothic"/>
          </w14:checkbox>
        </w:sdtPr>
        <w:sdtEndPr/>
        <w:sdtContent>
          <w:r w:rsidR="00EC159B" w:rsidRPr="00EC159B">
            <w:rPr>
              <w:rFonts w:ascii="MS Gothic" w:eastAsia="MS Gothic" w:hAnsi="MS Gothic" w:cstheme="minorHAnsi" w:hint="eastAsia"/>
              <w:bCs/>
              <w:snapToGrid w:val="0"/>
              <w:sz w:val="22"/>
              <w:szCs w:val="22"/>
            </w:rPr>
            <w:t>☐</w:t>
          </w:r>
        </w:sdtContent>
      </w:sdt>
      <w:r w:rsidR="00BE2607" w:rsidRPr="00EC159B">
        <w:rPr>
          <w:rFonts w:asciiTheme="minorHAnsi" w:hAnsiTheme="minorHAnsi" w:cstheme="minorHAnsi"/>
          <w:bCs/>
          <w:snapToGrid w:val="0"/>
          <w:sz w:val="22"/>
          <w:szCs w:val="22"/>
        </w:rPr>
        <w:t xml:space="preserve"> </w:t>
      </w:r>
      <w:r w:rsidR="00BE2607" w:rsidRPr="00EC159B">
        <w:rPr>
          <w:rFonts w:asciiTheme="minorHAnsi" w:hAnsiTheme="minorHAnsi" w:cstheme="minorHAnsi"/>
          <w:bCs/>
          <w:snapToGrid w:val="0"/>
          <w:sz w:val="22"/>
          <w:szCs w:val="22"/>
          <w:lang w:val="es-AR"/>
        </w:rPr>
        <w:t>productos farmacéuticos y/o insumos utilizados en la elaboración local de los mismos, otros bienes relacionados con la atención de la salud o alimentos para el consumo humano alcanzados por lo dispuesto por el artículo 155 Tris del Código Alimentario Argentino, cuyas posiciones arancelarias según la NCM se encuentran detalladas en el punto 12.</w:t>
      </w:r>
      <w:r w:rsidR="000812D4">
        <w:rPr>
          <w:rFonts w:asciiTheme="minorHAnsi" w:hAnsiTheme="minorHAnsi" w:cstheme="minorHAnsi"/>
          <w:bCs/>
          <w:snapToGrid w:val="0"/>
          <w:sz w:val="22"/>
          <w:szCs w:val="22"/>
          <w:lang w:val="es-AR"/>
        </w:rPr>
        <w:t>3</w:t>
      </w:r>
      <w:r w:rsidR="00BE2607" w:rsidRPr="00EC159B">
        <w:rPr>
          <w:rFonts w:asciiTheme="minorHAnsi" w:hAnsiTheme="minorHAnsi" w:cstheme="minorHAnsi"/>
          <w:bCs/>
          <w:snapToGrid w:val="0"/>
          <w:sz w:val="22"/>
          <w:szCs w:val="22"/>
          <w:lang w:val="es-AR"/>
        </w:rPr>
        <w:t>. de las normas de "Exterior y cambios</w:t>
      </w:r>
      <w:r w:rsidR="00A21026" w:rsidRPr="00EC159B">
        <w:rPr>
          <w:rFonts w:asciiTheme="minorHAnsi" w:hAnsiTheme="minorHAnsi" w:cstheme="minorHAnsi"/>
          <w:bCs/>
          <w:snapToGrid w:val="0"/>
          <w:sz w:val="22"/>
          <w:szCs w:val="22"/>
          <w:lang w:val="es-AR"/>
        </w:rPr>
        <w:t>”</w:t>
      </w:r>
      <w:r w:rsidR="00BE2607" w:rsidRPr="00EC159B">
        <w:rPr>
          <w:rFonts w:asciiTheme="minorHAnsi" w:hAnsiTheme="minorHAnsi" w:cstheme="minorHAnsi"/>
          <w:bCs/>
          <w:snapToGrid w:val="0"/>
          <w:sz w:val="22"/>
          <w:szCs w:val="22"/>
          <w:lang w:val="es-AR"/>
        </w:rPr>
        <w:t>.</w:t>
      </w:r>
      <w:r w:rsidR="0050282F" w:rsidRPr="0050282F">
        <w:t xml:space="preserve"> </w:t>
      </w:r>
      <w:r w:rsidR="0050282F" w:rsidRPr="0050282F">
        <w:rPr>
          <w:rFonts w:asciiTheme="minorHAnsi" w:hAnsiTheme="minorHAnsi" w:cstheme="minorHAnsi"/>
          <w:bCs/>
          <w:snapToGrid w:val="0"/>
          <w:sz w:val="22"/>
          <w:szCs w:val="22"/>
          <w:lang w:val="es-AR"/>
        </w:rPr>
        <w:t xml:space="preserve">Al respecto, </w:t>
      </w:r>
      <w:r w:rsidR="0050282F" w:rsidRPr="00560D86">
        <w:rPr>
          <w:rFonts w:asciiTheme="minorHAnsi" w:hAnsiTheme="minorHAnsi" w:cstheme="minorHAnsi"/>
          <w:b/>
          <w:bCs/>
          <w:snapToGrid w:val="0"/>
          <w:sz w:val="22"/>
          <w:szCs w:val="22"/>
          <w:lang w:val="es-AR"/>
        </w:rPr>
        <w:t>declaro bajo juramento</w:t>
      </w:r>
      <w:r w:rsidR="0050282F" w:rsidRPr="0050282F">
        <w:rPr>
          <w:rFonts w:asciiTheme="minorHAnsi" w:hAnsiTheme="minorHAnsi" w:cstheme="minorHAnsi"/>
          <w:bCs/>
          <w:snapToGrid w:val="0"/>
          <w:sz w:val="22"/>
          <w:szCs w:val="22"/>
          <w:lang w:val="es-AR"/>
        </w:rPr>
        <w:t xml:space="preserve"> que los bienes serán destinados a los fines previstos en este punto.</w:t>
      </w:r>
    </w:p>
    <w:p w14:paraId="15474A87" w14:textId="6AB4C999" w:rsidR="00BE2607" w:rsidRDefault="00560D86" w:rsidP="0050282F">
      <w:pPr>
        <w:pStyle w:val="Prrafodelista"/>
        <w:numPr>
          <w:ilvl w:val="0"/>
          <w:numId w:val="7"/>
        </w:numPr>
        <w:autoSpaceDE w:val="0"/>
        <w:autoSpaceDN w:val="0"/>
        <w:adjustRightInd w:val="0"/>
        <w:jc w:val="both"/>
        <w:rPr>
          <w:rFonts w:asciiTheme="minorHAnsi" w:hAnsiTheme="minorHAnsi" w:cstheme="minorHAnsi"/>
          <w:bCs/>
          <w:snapToGrid w:val="0"/>
          <w:sz w:val="22"/>
          <w:szCs w:val="22"/>
          <w:lang w:val="es-AR"/>
        </w:rPr>
      </w:pPr>
      <w:sdt>
        <w:sdtPr>
          <w:rPr>
            <w:rFonts w:ascii="MS Gothic" w:eastAsia="MS Gothic" w:hAnsi="MS Gothic" w:cstheme="minorHAnsi"/>
            <w:bCs/>
            <w:snapToGrid w:val="0"/>
            <w:sz w:val="22"/>
            <w:szCs w:val="22"/>
          </w:rPr>
          <w:id w:val="533469914"/>
          <w14:checkbox>
            <w14:checked w14:val="0"/>
            <w14:checkedState w14:val="2612" w14:font="MS Gothic"/>
            <w14:uncheckedState w14:val="2610" w14:font="MS Gothic"/>
          </w14:checkbox>
        </w:sdtPr>
        <w:sdtEndPr/>
        <w:sdtContent>
          <w:r w:rsidR="00EC159B">
            <w:rPr>
              <w:rFonts w:ascii="MS Gothic" w:eastAsia="MS Gothic" w:hAnsi="MS Gothic" w:cstheme="minorHAnsi" w:hint="eastAsia"/>
              <w:bCs/>
              <w:snapToGrid w:val="0"/>
              <w:sz w:val="22"/>
              <w:szCs w:val="22"/>
            </w:rPr>
            <w:t>☐</w:t>
          </w:r>
        </w:sdtContent>
      </w:sdt>
      <w:r w:rsidR="00BE2607" w:rsidRPr="00EC159B">
        <w:rPr>
          <w:rFonts w:asciiTheme="minorHAnsi" w:hAnsiTheme="minorHAnsi" w:cstheme="minorHAnsi"/>
          <w:bCs/>
          <w:snapToGrid w:val="0"/>
          <w:sz w:val="22"/>
          <w:szCs w:val="22"/>
          <w:lang w:val="es-AR"/>
        </w:rPr>
        <w:t xml:space="preserve"> fertilizantes y/o productos fitosanitarios y/o insumos que pueden ser destinados a su elaboración local, cuyas posiciones se encuentran detalladas en el punto 12.</w:t>
      </w:r>
      <w:r w:rsidR="000812D4">
        <w:rPr>
          <w:rFonts w:asciiTheme="minorHAnsi" w:hAnsiTheme="minorHAnsi" w:cstheme="minorHAnsi"/>
          <w:bCs/>
          <w:snapToGrid w:val="0"/>
          <w:sz w:val="22"/>
          <w:szCs w:val="22"/>
          <w:lang w:val="es-AR"/>
        </w:rPr>
        <w:t>2</w:t>
      </w:r>
      <w:r w:rsidR="00BE2607" w:rsidRPr="00EC159B">
        <w:rPr>
          <w:rFonts w:asciiTheme="minorHAnsi" w:hAnsiTheme="minorHAnsi" w:cstheme="minorHAnsi"/>
          <w:bCs/>
          <w:snapToGrid w:val="0"/>
          <w:sz w:val="22"/>
          <w:szCs w:val="22"/>
          <w:lang w:val="es-AR"/>
        </w:rPr>
        <w:t>. de las normas de "Exterior y cambios".</w:t>
      </w:r>
      <w:r w:rsidR="0050282F">
        <w:rPr>
          <w:rFonts w:asciiTheme="minorHAnsi" w:hAnsiTheme="minorHAnsi" w:cstheme="minorHAnsi"/>
          <w:bCs/>
          <w:snapToGrid w:val="0"/>
          <w:sz w:val="22"/>
          <w:szCs w:val="22"/>
          <w:lang w:val="es-AR"/>
        </w:rPr>
        <w:t xml:space="preserve"> Al respecto, declaro</w:t>
      </w:r>
      <w:r w:rsidR="0050282F" w:rsidRPr="0050282F">
        <w:rPr>
          <w:rFonts w:asciiTheme="minorHAnsi" w:hAnsiTheme="minorHAnsi" w:cstheme="minorHAnsi"/>
          <w:bCs/>
          <w:snapToGrid w:val="0"/>
          <w:sz w:val="22"/>
          <w:szCs w:val="22"/>
          <w:lang w:val="es-AR"/>
        </w:rPr>
        <w:t xml:space="preserve"> bajo juramento que los bienes serán destinados a los fines previstos en este punto.</w:t>
      </w:r>
    </w:p>
    <w:p w14:paraId="114AB2FB" w14:textId="7C358BED" w:rsidR="008572F6" w:rsidRDefault="00560D86" w:rsidP="008572F6">
      <w:pPr>
        <w:pStyle w:val="Prrafodelista"/>
        <w:numPr>
          <w:ilvl w:val="0"/>
          <w:numId w:val="7"/>
        </w:numPr>
        <w:autoSpaceDE w:val="0"/>
        <w:autoSpaceDN w:val="0"/>
        <w:adjustRightInd w:val="0"/>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451009917"/>
          <w14:checkbox>
            <w14:checked w14:val="0"/>
            <w14:checkedState w14:val="2612" w14:font="MS Gothic"/>
            <w14:uncheckedState w14:val="2610" w14:font="MS Gothic"/>
          </w14:checkbox>
        </w:sdtPr>
        <w:sdtEndPr/>
        <w:sdtContent>
          <w:r w:rsidR="008572F6" w:rsidRPr="00AD44DB">
            <w:rPr>
              <w:rFonts w:ascii="Segoe UI Symbol" w:eastAsia="MS Gothic" w:hAnsi="Segoe UI Symbol" w:cs="Segoe UI Symbol"/>
              <w:bCs/>
              <w:snapToGrid w:val="0"/>
              <w:sz w:val="22"/>
              <w:szCs w:val="22"/>
            </w:rPr>
            <w:t>☐</w:t>
          </w:r>
        </w:sdtContent>
      </w:sdt>
      <w:r w:rsidR="008572F6" w:rsidRPr="00AD44DB">
        <w:rPr>
          <w:rFonts w:asciiTheme="minorHAnsi" w:hAnsiTheme="minorHAnsi" w:cstheme="minorHAnsi"/>
          <w:bCs/>
          <w:snapToGrid w:val="0"/>
          <w:sz w:val="22"/>
          <w:szCs w:val="22"/>
          <w:lang w:val="es-AR"/>
        </w:rPr>
        <w:t xml:space="preserve"> </w:t>
      </w:r>
      <w:r w:rsidR="008572F6" w:rsidRPr="00044226">
        <w:rPr>
          <w:rFonts w:asciiTheme="minorHAnsi" w:hAnsiTheme="minorHAnsi" w:cstheme="minorHAnsi"/>
          <w:bCs/>
          <w:snapToGrid w:val="0"/>
          <w:sz w:val="22"/>
          <w:szCs w:val="22"/>
          <w:lang w:val="es-AR"/>
        </w:rPr>
        <w:t xml:space="preserve">importaciones </w:t>
      </w:r>
      <w:r w:rsidR="008572F6" w:rsidRPr="00AD4308">
        <w:rPr>
          <w:rFonts w:asciiTheme="minorHAnsi" w:hAnsiTheme="minorHAnsi" w:cstheme="minorHAnsi"/>
          <w:b/>
          <w:snapToGrid w:val="0"/>
          <w:sz w:val="22"/>
          <w:szCs w:val="22"/>
          <w:u w:val="single"/>
          <w:lang w:val="es-AR"/>
        </w:rPr>
        <w:t>oficializadas a partir del 15.</w:t>
      </w:r>
      <w:r w:rsidR="008572F6">
        <w:rPr>
          <w:rFonts w:asciiTheme="minorHAnsi" w:hAnsiTheme="minorHAnsi" w:cstheme="minorHAnsi"/>
          <w:b/>
          <w:snapToGrid w:val="0"/>
          <w:sz w:val="22"/>
          <w:szCs w:val="22"/>
          <w:u w:val="single"/>
          <w:lang w:val="es-AR"/>
        </w:rPr>
        <w:t>0</w:t>
      </w:r>
      <w:r w:rsidR="008572F6" w:rsidRPr="00AD4308">
        <w:rPr>
          <w:rFonts w:asciiTheme="minorHAnsi" w:hAnsiTheme="minorHAnsi" w:cstheme="minorHAnsi"/>
          <w:b/>
          <w:snapToGrid w:val="0"/>
          <w:sz w:val="22"/>
          <w:szCs w:val="22"/>
          <w:u w:val="single"/>
          <w:lang w:val="es-AR"/>
        </w:rPr>
        <w:t>3.24</w:t>
      </w:r>
      <w:r w:rsidR="008572F6" w:rsidRPr="00044226">
        <w:rPr>
          <w:rFonts w:asciiTheme="minorHAnsi" w:hAnsiTheme="minorHAnsi" w:cstheme="minorHAnsi"/>
          <w:bCs/>
          <w:snapToGrid w:val="0"/>
          <w:sz w:val="22"/>
          <w:szCs w:val="22"/>
          <w:lang w:val="es-AR"/>
        </w:rPr>
        <w:t xml:space="preserve"> que correspond</w:t>
      </w:r>
      <w:r w:rsidR="008572F6">
        <w:rPr>
          <w:rFonts w:asciiTheme="minorHAnsi" w:hAnsiTheme="minorHAnsi" w:cstheme="minorHAnsi"/>
          <w:bCs/>
          <w:snapToGrid w:val="0"/>
          <w:sz w:val="22"/>
          <w:szCs w:val="22"/>
          <w:lang w:val="es-AR"/>
        </w:rPr>
        <w:t>e</w:t>
      </w:r>
      <w:r w:rsidR="008572F6" w:rsidRPr="00044226">
        <w:rPr>
          <w:rFonts w:asciiTheme="minorHAnsi" w:hAnsiTheme="minorHAnsi" w:cstheme="minorHAnsi"/>
          <w:bCs/>
          <w:snapToGrid w:val="0"/>
          <w:sz w:val="22"/>
          <w:szCs w:val="22"/>
          <w:lang w:val="es-AR"/>
        </w:rPr>
        <w:t>n a bienes de la canasta básica de consumo cuyas posiciones arancelarias según la Nomenclatura Común del MERCOSUR (NCM) se encuentran detalladas en el punto 12.4.</w:t>
      </w:r>
      <w:r w:rsidR="008572F6">
        <w:rPr>
          <w:rFonts w:asciiTheme="minorHAnsi" w:hAnsiTheme="minorHAnsi" w:cstheme="minorHAnsi"/>
          <w:bCs/>
          <w:snapToGrid w:val="0"/>
          <w:sz w:val="22"/>
          <w:szCs w:val="22"/>
          <w:lang w:val="es-AR"/>
        </w:rPr>
        <w:t xml:space="preserve"> </w:t>
      </w:r>
      <w:r w:rsidR="008572F6" w:rsidRPr="00AD44DB">
        <w:rPr>
          <w:rFonts w:asciiTheme="minorHAnsi" w:hAnsiTheme="minorHAnsi" w:cstheme="minorHAnsi"/>
          <w:bCs/>
          <w:snapToGrid w:val="0"/>
          <w:sz w:val="22"/>
          <w:szCs w:val="22"/>
          <w:lang w:val="es-AR"/>
        </w:rPr>
        <w:t>de las normas de "Exterior y cambios"</w:t>
      </w:r>
      <w:r w:rsidR="008572F6">
        <w:rPr>
          <w:rFonts w:asciiTheme="minorHAnsi" w:hAnsiTheme="minorHAnsi" w:cstheme="minorHAnsi"/>
          <w:bCs/>
          <w:snapToGrid w:val="0"/>
          <w:sz w:val="22"/>
          <w:szCs w:val="22"/>
          <w:lang w:val="es-AR"/>
        </w:rPr>
        <w:t xml:space="preserve"> (COM A 7980)</w:t>
      </w:r>
      <w:r w:rsidR="008572F6" w:rsidRPr="00AD44DB">
        <w:rPr>
          <w:rFonts w:asciiTheme="minorHAnsi" w:hAnsiTheme="minorHAnsi" w:cstheme="minorHAnsi"/>
          <w:bCs/>
          <w:snapToGrid w:val="0"/>
          <w:sz w:val="22"/>
          <w:szCs w:val="22"/>
          <w:lang w:val="es-AR"/>
        </w:rPr>
        <w:t>.</w:t>
      </w:r>
    </w:p>
    <w:p w14:paraId="02CD560B" w14:textId="77777777" w:rsidR="000F66B4" w:rsidRPr="0080059E" w:rsidRDefault="00560D86" w:rsidP="000F66B4">
      <w:pPr>
        <w:pStyle w:val="Prrafodelista"/>
        <w:numPr>
          <w:ilvl w:val="0"/>
          <w:numId w:val="7"/>
        </w:numPr>
        <w:autoSpaceDE w:val="0"/>
        <w:autoSpaceDN w:val="0"/>
        <w:adjustRightInd w:val="0"/>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1764133406"/>
          <w14:checkbox>
            <w14:checked w14:val="0"/>
            <w14:checkedState w14:val="2612" w14:font="MS Gothic"/>
            <w14:uncheckedState w14:val="2610" w14:font="MS Gothic"/>
          </w14:checkbox>
        </w:sdtPr>
        <w:sdtEndPr/>
        <w:sdtContent>
          <w:r w:rsidR="000F66B4" w:rsidRPr="00AD44DB">
            <w:rPr>
              <w:rFonts w:ascii="Segoe UI Symbol" w:eastAsia="MS Gothic" w:hAnsi="Segoe UI Symbol" w:cs="Segoe UI Symbol"/>
              <w:bCs/>
              <w:snapToGrid w:val="0"/>
              <w:sz w:val="22"/>
              <w:szCs w:val="22"/>
            </w:rPr>
            <w:t>☐</w:t>
          </w:r>
        </w:sdtContent>
      </w:sdt>
      <w:r w:rsidR="000F66B4" w:rsidRPr="00AD44DB">
        <w:rPr>
          <w:rFonts w:asciiTheme="minorHAnsi" w:hAnsiTheme="minorHAnsi" w:cstheme="minorHAnsi"/>
          <w:bCs/>
          <w:snapToGrid w:val="0"/>
          <w:sz w:val="22"/>
          <w:szCs w:val="22"/>
          <w:lang w:val="es-AR"/>
        </w:rPr>
        <w:t xml:space="preserve"> </w:t>
      </w:r>
      <w:r w:rsidR="000F66B4">
        <w:rPr>
          <w:rFonts w:asciiTheme="minorHAnsi" w:hAnsiTheme="minorHAnsi" w:cstheme="minorHAnsi"/>
          <w:bCs/>
          <w:snapToGrid w:val="0"/>
          <w:sz w:val="22"/>
          <w:szCs w:val="22"/>
          <w:lang w:val="es-AR"/>
        </w:rPr>
        <w:t>i</w:t>
      </w:r>
      <w:r w:rsidR="000F66B4" w:rsidRPr="005163DF">
        <w:rPr>
          <w:rFonts w:asciiTheme="minorHAnsi" w:hAnsiTheme="minorHAnsi" w:cstheme="minorHAnsi"/>
          <w:bCs/>
          <w:snapToGrid w:val="0"/>
          <w:sz w:val="22"/>
          <w:szCs w:val="22"/>
          <w:lang w:val="es-AR"/>
        </w:rPr>
        <w:t xml:space="preserve">mportaciones </w:t>
      </w:r>
      <w:r w:rsidR="000F66B4" w:rsidRPr="005163DF">
        <w:rPr>
          <w:rFonts w:asciiTheme="minorHAnsi" w:hAnsiTheme="minorHAnsi" w:cstheme="minorHAnsi"/>
          <w:b/>
          <w:snapToGrid w:val="0"/>
          <w:sz w:val="22"/>
          <w:szCs w:val="22"/>
          <w:lang w:val="es-AR"/>
        </w:rPr>
        <w:t>oficializadas a partir del 15.4.24</w:t>
      </w:r>
      <w:r w:rsidR="000F66B4" w:rsidRPr="005163DF">
        <w:rPr>
          <w:rFonts w:asciiTheme="minorHAnsi" w:hAnsiTheme="minorHAnsi" w:cstheme="minorHAnsi"/>
          <w:bCs/>
          <w:snapToGrid w:val="0"/>
          <w:sz w:val="22"/>
          <w:szCs w:val="22"/>
          <w:lang w:val="es-AR"/>
        </w:rPr>
        <w:t xml:space="preserve"> por personas humanas o personas jurídicas que clasifiquen como MiPyMe según lo dispuesto en las normas de “Determinación de la condición de micro, pequeña y mediana </w:t>
      </w:r>
      <w:r w:rsidR="000F66B4" w:rsidRPr="005163DF">
        <w:rPr>
          <w:rFonts w:asciiTheme="minorHAnsi" w:hAnsiTheme="minorHAnsi" w:cstheme="minorHAnsi"/>
          <w:bCs/>
          <w:snapToGrid w:val="0"/>
          <w:sz w:val="22"/>
          <w:szCs w:val="22"/>
          <w:lang w:val="es-AR"/>
        </w:rPr>
        <w:lastRenderedPageBreak/>
        <w:t>empresa”, en la medida que no correspondan a bienes comprendidos en el punto 10.10.1.3.</w:t>
      </w:r>
    </w:p>
    <w:p w14:paraId="7C576298" w14:textId="77777777" w:rsidR="00AA760B" w:rsidRPr="00732889" w:rsidRDefault="00AA760B" w:rsidP="00BE2607">
      <w:pPr>
        <w:autoSpaceDE w:val="0"/>
        <w:autoSpaceDN w:val="0"/>
        <w:adjustRightInd w:val="0"/>
        <w:jc w:val="both"/>
        <w:rPr>
          <w:rFonts w:asciiTheme="minorHAnsi" w:hAnsiTheme="minorHAnsi" w:cstheme="minorHAnsi"/>
          <w:bCs/>
          <w:snapToGrid w:val="0"/>
          <w:sz w:val="22"/>
          <w:szCs w:val="22"/>
          <w:lang w:val="es-AR"/>
        </w:rPr>
      </w:pPr>
    </w:p>
    <w:p w14:paraId="698F9A6A" w14:textId="6C3DE3C3" w:rsidR="005B63D0" w:rsidRPr="00EC159B" w:rsidRDefault="00560D86" w:rsidP="006F581C">
      <w:pPr>
        <w:pStyle w:val="Prrafodelista"/>
        <w:autoSpaceDE w:val="0"/>
        <w:autoSpaceDN w:val="0"/>
        <w:adjustRightInd w:val="0"/>
        <w:ind w:left="1428"/>
        <w:jc w:val="both"/>
        <w:rPr>
          <w:rFonts w:asciiTheme="minorHAnsi" w:hAnsiTheme="minorHAnsi" w:cstheme="minorHAnsi"/>
          <w:bCs/>
          <w:snapToGrid w:val="0"/>
          <w:sz w:val="22"/>
          <w:szCs w:val="22"/>
          <w:lang w:val="es-AR"/>
        </w:rPr>
      </w:pPr>
      <w:sdt>
        <w:sdtPr>
          <w:rPr>
            <w:rFonts w:ascii="MS Gothic" w:eastAsia="MS Gothic" w:hAnsi="MS Gothic" w:cs="Segoe UI Symbol"/>
            <w:b/>
            <w:snapToGrid w:val="0"/>
            <w:sz w:val="22"/>
            <w:szCs w:val="22"/>
          </w:rPr>
          <w:id w:val="-2074337881"/>
          <w14:checkbox>
            <w14:checked w14:val="0"/>
            <w14:checkedState w14:val="2612" w14:font="MS Gothic"/>
            <w14:uncheckedState w14:val="2610" w14:font="MS Gothic"/>
          </w14:checkbox>
        </w:sdtPr>
        <w:sdtEndPr/>
        <w:sdtContent>
          <w:r w:rsidR="008572F6" w:rsidRPr="00B87A96">
            <w:rPr>
              <w:rFonts w:ascii="MS Gothic" w:eastAsia="MS Gothic" w:hAnsi="MS Gothic" w:cs="Segoe UI Symbol" w:hint="eastAsia"/>
              <w:b/>
              <w:snapToGrid w:val="0"/>
              <w:sz w:val="22"/>
              <w:szCs w:val="22"/>
            </w:rPr>
            <w:t>☐</w:t>
          </w:r>
        </w:sdtContent>
      </w:sdt>
      <w:r w:rsidR="008572F6" w:rsidRPr="00B87A96">
        <w:rPr>
          <w:rFonts w:asciiTheme="minorHAnsi" w:hAnsiTheme="minorHAnsi" w:cstheme="minorHAnsi"/>
          <w:b/>
          <w:snapToGrid w:val="0"/>
          <w:sz w:val="22"/>
          <w:szCs w:val="22"/>
        </w:rPr>
        <w:t xml:space="preserve"> </w:t>
      </w:r>
      <w:r w:rsidR="008572F6" w:rsidRPr="00B87A96">
        <w:rPr>
          <w:rFonts w:asciiTheme="minorHAnsi" w:eastAsia="MS Gothic" w:hAnsiTheme="minorHAnsi" w:cstheme="minorHAnsi"/>
          <w:b/>
          <w:snapToGrid w:val="0"/>
          <w:sz w:val="22"/>
          <w:szCs w:val="22"/>
        </w:rPr>
        <w:t>10.10.1.</w:t>
      </w:r>
      <w:r w:rsidR="008572F6">
        <w:rPr>
          <w:rFonts w:asciiTheme="minorHAnsi" w:eastAsia="MS Gothic" w:hAnsiTheme="minorHAnsi" w:cstheme="minorHAnsi"/>
          <w:b/>
          <w:snapToGrid w:val="0"/>
          <w:sz w:val="22"/>
          <w:szCs w:val="22"/>
        </w:rPr>
        <w:t>3</w:t>
      </w:r>
      <w:r w:rsidR="008572F6" w:rsidRPr="006F581C">
        <w:rPr>
          <w:rFonts w:asciiTheme="minorHAnsi" w:eastAsia="MS Gothic" w:hAnsiTheme="minorHAnsi"/>
          <w:b/>
          <w:sz w:val="22"/>
        </w:rPr>
        <w:t xml:space="preserve"> </w:t>
      </w:r>
      <w:r w:rsidR="005B63D0" w:rsidRPr="00EC159B">
        <w:rPr>
          <w:rFonts w:asciiTheme="minorHAnsi" w:hAnsiTheme="minorHAnsi" w:cstheme="minorHAnsi"/>
          <w:bCs/>
          <w:snapToGrid w:val="0"/>
          <w:sz w:val="22"/>
          <w:szCs w:val="22"/>
          <w:lang w:val="es-AR"/>
        </w:rPr>
        <w:t xml:space="preserve">El pago se realiza </w:t>
      </w:r>
      <w:r w:rsidR="00A21026" w:rsidRPr="00EC159B">
        <w:rPr>
          <w:rFonts w:asciiTheme="minorHAnsi" w:hAnsiTheme="minorHAnsi" w:cstheme="minorHAnsi"/>
          <w:bCs/>
          <w:snapToGrid w:val="0"/>
          <w:sz w:val="22"/>
          <w:szCs w:val="22"/>
          <w:lang w:val="es-AR"/>
        </w:rPr>
        <w:t>desde</w:t>
      </w:r>
      <w:r w:rsidR="005B63D0" w:rsidRPr="00EC159B">
        <w:rPr>
          <w:rFonts w:asciiTheme="minorHAnsi" w:hAnsiTheme="minorHAnsi" w:cstheme="minorHAnsi"/>
          <w:bCs/>
          <w:snapToGrid w:val="0"/>
          <w:sz w:val="22"/>
          <w:szCs w:val="22"/>
          <w:lang w:val="es-AR"/>
        </w:rPr>
        <w:t xml:space="preserve"> los 180 (ciento ochenta) días corridos desde el registro de ingreso aduanero y corresponde al siguiente tipo de bien </w:t>
      </w:r>
      <w:r w:rsidR="005B63D0" w:rsidRPr="00EC159B">
        <w:rPr>
          <w:rFonts w:asciiTheme="minorHAnsi" w:hAnsiTheme="minorHAnsi" w:cstheme="minorHAnsi"/>
          <w:b/>
          <w:i/>
          <w:snapToGrid w:val="0"/>
          <w:sz w:val="22"/>
          <w:szCs w:val="22"/>
        </w:rPr>
        <w:t>[MARCAR LA OPCIÓN QUE CORRESPONDA]</w:t>
      </w:r>
      <w:r w:rsidR="005B63D0" w:rsidRPr="00EC159B">
        <w:rPr>
          <w:rFonts w:asciiTheme="minorHAnsi" w:hAnsiTheme="minorHAnsi" w:cstheme="minorHAnsi"/>
          <w:bCs/>
          <w:i/>
          <w:snapToGrid w:val="0"/>
          <w:sz w:val="22"/>
          <w:szCs w:val="22"/>
          <w:lang w:val="es-AR"/>
        </w:rPr>
        <w:t>:</w:t>
      </w:r>
    </w:p>
    <w:p w14:paraId="18EE371F" w14:textId="77777777" w:rsidR="00EC159B" w:rsidRPr="00EC159B" w:rsidRDefault="00EC159B" w:rsidP="00EC159B">
      <w:pPr>
        <w:pStyle w:val="Prrafodelista"/>
        <w:autoSpaceDE w:val="0"/>
        <w:autoSpaceDN w:val="0"/>
        <w:adjustRightInd w:val="0"/>
        <w:ind w:left="1428"/>
        <w:jc w:val="both"/>
        <w:rPr>
          <w:rFonts w:asciiTheme="minorHAnsi" w:hAnsiTheme="minorHAnsi" w:cstheme="minorHAnsi"/>
          <w:bCs/>
          <w:snapToGrid w:val="0"/>
          <w:sz w:val="22"/>
          <w:szCs w:val="22"/>
          <w:lang w:val="es-AR"/>
        </w:rPr>
      </w:pPr>
    </w:p>
    <w:p w14:paraId="0620A6C9" w14:textId="0B53409B" w:rsidR="005B63D0" w:rsidRPr="00EC159B" w:rsidRDefault="00560D86" w:rsidP="00090FD6">
      <w:pPr>
        <w:pStyle w:val="Prrafodelista"/>
        <w:numPr>
          <w:ilvl w:val="0"/>
          <w:numId w:val="9"/>
        </w:numPr>
        <w:autoSpaceDE w:val="0"/>
        <w:autoSpaceDN w:val="0"/>
        <w:adjustRightInd w:val="0"/>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2084721443"/>
          <w14:checkbox>
            <w14:checked w14:val="0"/>
            <w14:checkedState w14:val="2612" w14:font="MS Gothic"/>
            <w14:uncheckedState w14:val="2610" w14:font="MS Gothic"/>
          </w14:checkbox>
        </w:sdtPr>
        <w:sdtEndPr/>
        <w:sdtContent>
          <w:r w:rsidR="00E1612E" w:rsidRPr="00EC159B">
            <w:rPr>
              <w:rFonts w:ascii="Segoe UI Symbol" w:eastAsia="MS Gothic" w:hAnsi="Segoe UI Symbol" w:cs="Segoe UI Symbol"/>
              <w:bCs/>
              <w:snapToGrid w:val="0"/>
              <w:sz w:val="22"/>
              <w:szCs w:val="22"/>
            </w:rPr>
            <w:t>☐</w:t>
          </w:r>
        </w:sdtContent>
      </w:sdt>
      <w:r w:rsidR="005B63D0" w:rsidRPr="00EC159B">
        <w:rPr>
          <w:rFonts w:asciiTheme="minorHAnsi" w:hAnsiTheme="minorHAnsi" w:cstheme="minorHAnsi"/>
          <w:bCs/>
          <w:snapToGrid w:val="0"/>
          <w:sz w:val="22"/>
          <w:szCs w:val="22"/>
        </w:rPr>
        <w:t xml:space="preserve"> </w:t>
      </w:r>
      <w:r w:rsidR="005B63D0" w:rsidRPr="00EC159B">
        <w:rPr>
          <w:rFonts w:asciiTheme="minorHAnsi" w:hAnsiTheme="minorHAnsi" w:cstheme="minorHAnsi"/>
          <w:bCs/>
          <w:snapToGrid w:val="0"/>
          <w:sz w:val="22"/>
          <w:szCs w:val="22"/>
          <w:lang w:val="es-AR"/>
        </w:rPr>
        <w:t>automotores terminados (subcapítulo 8703 de la NCM).</w:t>
      </w:r>
    </w:p>
    <w:p w14:paraId="493BFBA6" w14:textId="5ED6106E" w:rsidR="005B63D0" w:rsidRPr="00EC159B" w:rsidRDefault="00560D86" w:rsidP="00090FD6">
      <w:pPr>
        <w:pStyle w:val="Prrafodelista"/>
        <w:numPr>
          <w:ilvl w:val="0"/>
          <w:numId w:val="9"/>
        </w:numPr>
        <w:autoSpaceDE w:val="0"/>
        <w:autoSpaceDN w:val="0"/>
        <w:adjustRightInd w:val="0"/>
        <w:jc w:val="both"/>
        <w:rPr>
          <w:rFonts w:asciiTheme="minorHAnsi" w:hAnsiTheme="minorHAnsi" w:cstheme="minorHAnsi"/>
          <w:bCs/>
          <w:snapToGrid w:val="0"/>
          <w:sz w:val="22"/>
          <w:szCs w:val="22"/>
          <w:lang w:val="es-AR"/>
        </w:rPr>
      </w:pPr>
      <w:sdt>
        <w:sdtPr>
          <w:rPr>
            <w:rFonts w:ascii="Segoe UI Symbol" w:eastAsia="MS Gothic" w:hAnsi="Segoe UI Symbol" w:cs="Segoe UI Symbol"/>
            <w:bCs/>
            <w:snapToGrid w:val="0"/>
            <w:sz w:val="22"/>
            <w:szCs w:val="22"/>
          </w:rPr>
          <w:id w:val="-2069869785"/>
          <w14:checkbox>
            <w14:checked w14:val="0"/>
            <w14:checkedState w14:val="2612" w14:font="MS Gothic"/>
            <w14:uncheckedState w14:val="2610" w14:font="MS Gothic"/>
          </w14:checkbox>
        </w:sdtPr>
        <w:sdtEndPr/>
        <w:sdtContent>
          <w:r w:rsidR="005B63D0" w:rsidRPr="00EC159B">
            <w:rPr>
              <w:rFonts w:ascii="Segoe UI Symbol" w:eastAsia="MS Gothic" w:hAnsi="Segoe UI Symbol" w:cs="Segoe UI Symbol"/>
              <w:bCs/>
              <w:snapToGrid w:val="0"/>
              <w:sz w:val="22"/>
              <w:szCs w:val="22"/>
            </w:rPr>
            <w:t>☐</w:t>
          </w:r>
        </w:sdtContent>
      </w:sdt>
      <w:r w:rsidR="005B63D0" w:rsidRPr="00EC159B">
        <w:rPr>
          <w:rFonts w:asciiTheme="minorHAnsi" w:hAnsiTheme="minorHAnsi" w:cstheme="minorHAnsi"/>
          <w:bCs/>
          <w:snapToGrid w:val="0"/>
          <w:sz w:val="22"/>
          <w:szCs w:val="22"/>
        </w:rPr>
        <w:t xml:space="preserve"> </w:t>
      </w:r>
      <w:r w:rsidR="005B63D0" w:rsidRPr="00EC159B">
        <w:rPr>
          <w:rFonts w:asciiTheme="minorHAnsi" w:hAnsiTheme="minorHAnsi" w:cstheme="minorHAnsi"/>
          <w:bCs/>
          <w:snapToGrid w:val="0"/>
          <w:sz w:val="22"/>
          <w:szCs w:val="22"/>
          <w:lang w:val="es-AR"/>
        </w:rPr>
        <w:t>aquellos que correspondan a las posiciones arancelarias detalladas en el punto 12.</w:t>
      </w:r>
      <w:r w:rsidR="000812D4">
        <w:rPr>
          <w:rFonts w:asciiTheme="minorHAnsi" w:hAnsiTheme="minorHAnsi" w:cstheme="minorHAnsi"/>
          <w:bCs/>
          <w:snapToGrid w:val="0"/>
          <w:sz w:val="22"/>
          <w:szCs w:val="22"/>
          <w:lang w:val="es-AR"/>
        </w:rPr>
        <w:t>1</w:t>
      </w:r>
      <w:r w:rsidR="005B63D0" w:rsidRPr="00EC159B">
        <w:rPr>
          <w:rFonts w:asciiTheme="minorHAnsi" w:hAnsiTheme="minorHAnsi" w:cstheme="minorHAnsi"/>
          <w:bCs/>
          <w:snapToGrid w:val="0"/>
          <w:sz w:val="22"/>
          <w:szCs w:val="22"/>
          <w:lang w:val="es-AR"/>
        </w:rPr>
        <w:t>. de las normas de "Exterior y cambios" que no se encuentren contempladas en puntos precedentes, independientemente de su valor FOB unitario.</w:t>
      </w:r>
    </w:p>
    <w:p w14:paraId="2EF5BD1A" w14:textId="246449F1" w:rsidR="005B63D0" w:rsidRPr="00732889" w:rsidRDefault="005B63D0" w:rsidP="00E1612E">
      <w:pPr>
        <w:autoSpaceDE w:val="0"/>
        <w:autoSpaceDN w:val="0"/>
        <w:adjustRightInd w:val="0"/>
        <w:ind w:left="708"/>
        <w:jc w:val="both"/>
        <w:rPr>
          <w:rFonts w:asciiTheme="minorHAnsi" w:hAnsiTheme="minorHAnsi" w:cstheme="minorHAnsi"/>
          <w:bCs/>
          <w:snapToGrid w:val="0"/>
          <w:sz w:val="22"/>
          <w:szCs w:val="22"/>
          <w:lang w:val="es-AR"/>
        </w:rPr>
      </w:pPr>
    </w:p>
    <w:p w14:paraId="32230F30" w14:textId="20332BD2" w:rsidR="00EC3A3C" w:rsidRDefault="00560D86" w:rsidP="006F581C">
      <w:pPr>
        <w:pStyle w:val="Prrafodelista"/>
        <w:autoSpaceDE w:val="0"/>
        <w:autoSpaceDN w:val="0"/>
        <w:adjustRightInd w:val="0"/>
        <w:ind w:left="1428"/>
        <w:jc w:val="both"/>
        <w:rPr>
          <w:rFonts w:asciiTheme="minorHAnsi" w:hAnsiTheme="minorHAnsi" w:cstheme="minorHAnsi"/>
          <w:bCs/>
          <w:snapToGrid w:val="0"/>
          <w:sz w:val="22"/>
          <w:szCs w:val="22"/>
          <w:lang w:val="es-AR"/>
        </w:rPr>
      </w:pPr>
      <w:sdt>
        <w:sdtPr>
          <w:rPr>
            <w:rFonts w:ascii="MS Gothic" w:eastAsia="MS Gothic" w:hAnsi="MS Gothic"/>
            <w:b/>
            <w:sz w:val="22"/>
          </w:rPr>
          <w:id w:val="-1442289778"/>
          <w14:checkbox>
            <w14:checked w14:val="0"/>
            <w14:checkedState w14:val="2612" w14:font="MS Gothic"/>
            <w14:uncheckedState w14:val="2610" w14:font="MS Gothic"/>
          </w14:checkbox>
        </w:sdtPr>
        <w:sdtEndPr/>
        <w:sdtContent>
          <w:r w:rsidR="008572F6" w:rsidRPr="00D86347">
            <w:rPr>
              <w:rFonts w:ascii="MS Gothic" w:eastAsia="MS Gothic" w:hAnsi="MS Gothic" w:hint="eastAsia"/>
              <w:b/>
              <w:sz w:val="22"/>
            </w:rPr>
            <w:t>☐</w:t>
          </w:r>
        </w:sdtContent>
      </w:sdt>
      <w:r w:rsidR="008572F6" w:rsidRPr="00B87A96">
        <w:rPr>
          <w:rFonts w:asciiTheme="minorHAnsi" w:hAnsiTheme="minorHAnsi" w:cstheme="minorHAnsi"/>
          <w:b/>
          <w:snapToGrid w:val="0"/>
          <w:sz w:val="22"/>
          <w:szCs w:val="22"/>
        </w:rPr>
        <w:t xml:space="preserve"> </w:t>
      </w:r>
      <w:r w:rsidR="008572F6" w:rsidRPr="00B87A96">
        <w:rPr>
          <w:rFonts w:asciiTheme="minorHAnsi" w:eastAsia="MS Gothic" w:hAnsiTheme="minorHAnsi" w:cstheme="minorHAnsi"/>
          <w:b/>
          <w:snapToGrid w:val="0"/>
          <w:sz w:val="22"/>
          <w:szCs w:val="22"/>
        </w:rPr>
        <w:t>10.10.1.</w:t>
      </w:r>
      <w:r w:rsidR="008572F6">
        <w:rPr>
          <w:rFonts w:asciiTheme="minorHAnsi" w:eastAsia="MS Gothic" w:hAnsiTheme="minorHAnsi" w:cstheme="minorHAnsi"/>
          <w:b/>
          <w:snapToGrid w:val="0"/>
          <w:sz w:val="22"/>
          <w:szCs w:val="22"/>
        </w:rPr>
        <w:t>4</w:t>
      </w:r>
      <w:r w:rsidR="008572F6" w:rsidRPr="006F581C">
        <w:rPr>
          <w:rFonts w:asciiTheme="minorHAnsi" w:eastAsia="MS Gothic" w:hAnsiTheme="minorHAnsi"/>
          <w:b/>
          <w:sz w:val="22"/>
        </w:rPr>
        <w:t xml:space="preserve"> </w:t>
      </w:r>
      <w:r w:rsidR="005B63D0" w:rsidRPr="00EC159B">
        <w:rPr>
          <w:rFonts w:asciiTheme="minorHAnsi" w:hAnsiTheme="minorHAnsi" w:cstheme="minorHAnsi"/>
          <w:bCs/>
          <w:snapToGrid w:val="0"/>
          <w:sz w:val="22"/>
          <w:szCs w:val="22"/>
          <w:lang w:val="es-AR"/>
        </w:rPr>
        <w:t>Se trata del pago de un bien no incluido entre los puntos precedentes</w:t>
      </w:r>
      <w:r w:rsidR="00A21026" w:rsidRPr="00EC159B">
        <w:rPr>
          <w:rFonts w:asciiTheme="minorHAnsi" w:hAnsiTheme="minorHAnsi" w:cstheme="minorHAnsi"/>
          <w:bCs/>
          <w:snapToGrid w:val="0"/>
          <w:sz w:val="22"/>
          <w:szCs w:val="22"/>
          <w:lang w:val="es-AR"/>
        </w:rPr>
        <w:t xml:space="preserve"> y</w:t>
      </w:r>
      <w:r w:rsidR="005B63D0" w:rsidRPr="00EC159B">
        <w:rPr>
          <w:rFonts w:asciiTheme="minorHAnsi" w:hAnsiTheme="minorHAnsi" w:cstheme="minorHAnsi"/>
          <w:bCs/>
          <w:snapToGrid w:val="0"/>
          <w:sz w:val="22"/>
          <w:szCs w:val="22"/>
          <w:lang w:val="es-AR"/>
        </w:rPr>
        <w:t xml:space="preserve"> se realizará </w:t>
      </w:r>
      <w:r w:rsidR="0071013A" w:rsidRPr="0071013A">
        <w:rPr>
          <w:rFonts w:asciiTheme="minorHAnsi" w:hAnsiTheme="minorHAnsi" w:cstheme="minorHAnsi"/>
          <w:bCs/>
          <w:snapToGrid w:val="0"/>
          <w:sz w:val="22"/>
          <w:szCs w:val="22"/>
          <w:lang w:val="es-AR"/>
        </w:rPr>
        <w:t xml:space="preserve">conforme a lo establecido </w:t>
      </w:r>
      <w:r w:rsidR="005B63D0" w:rsidRPr="00EC159B">
        <w:rPr>
          <w:rFonts w:asciiTheme="minorHAnsi" w:hAnsiTheme="minorHAnsi" w:cstheme="minorHAnsi"/>
          <w:bCs/>
          <w:snapToGrid w:val="0"/>
          <w:sz w:val="22"/>
          <w:szCs w:val="22"/>
          <w:lang w:val="es-AR"/>
        </w:rPr>
        <w:t xml:space="preserve">en los plazos </w:t>
      </w:r>
      <w:r w:rsidR="0071013A">
        <w:rPr>
          <w:rFonts w:asciiTheme="minorHAnsi" w:hAnsiTheme="minorHAnsi" w:cstheme="minorHAnsi"/>
          <w:bCs/>
          <w:snapToGrid w:val="0"/>
          <w:sz w:val="22"/>
          <w:szCs w:val="22"/>
          <w:lang w:val="es-AR"/>
        </w:rPr>
        <w:t xml:space="preserve">estipulados por la normativa. </w:t>
      </w:r>
    </w:p>
    <w:p w14:paraId="622F4B4A" w14:textId="62D6C5AD" w:rsidR="00A21026" w:rsidRDefault="00A21026" w:rsidP="002F104B">
      <w:pPr>
        <w:pStyle w:val="Prrafodelista"/>
        <w:autoSpaceDE w:val="0"/>
        <w:autoSpaceDN w:val="0"/>
        <w:adjustRightInd w:val="0"/>
        <w:ind w:left="1428"/>
        <w:jc w:val="both"/>
        <w:rPr>
          <w:rFonts w:asciiTheme="minorHAnsi" w:hAnsiTheme="minorHAnsi" w:cstheme="minorHAnsi"/>
          <w:bCs/>
          <w:snapToGrid w:val="0"/>
          <w:sz w:val="22"/>
          <w:szCs w:val="22"/>
          <w:lang w:val="es-AR"/>
        </w:rPr>
      </w:pPr>
    </w:p>
    <w:p w14:paraId="7CC5922C" w14:textId="01D14E12" w:rsidR="00FB4A92" w:rsidRPr="00EC159B" w:rsidRDefault="00FB4A92" w:rsidP="00EB5520">
      <w:pPr>
        <w:pStyle w:val="Prrafodelista"/>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snapToGrid w:val="0"/>
          <w:color w:val="000000" w:themeColor="text1"/>
          <w:sz w:val="20"/>
          <w:szCs w:val="20"/>
        </w:rPr>
      </w:pPr>
      <w:r w:rsidRPr="00FB4A92">
        <w:rPr>
          <w:rFonts w:asciiTheme="minorHAnsi" w:hAnsiTheme="minorHAnsi" w:cstheme="minorHAnsi"/>
          <w:i/>
          <w:snapToGrid w:val="0"/>
          <w:color w:val="000000" w:themeColor="text1"/>
          <w:sz w:val="20"/>
          <w:szCs w:val="20"/>
        </w:rPr>
        <w:t>Los fletes y seguros que formen parte de la condición de compra pactada con el vendedor podrán ser abonados totalmente a partir de la primera fecha en que el importador tenga acceso en virtud de los bienes comprendidos.</w:t>
      </w:r>
    </w:p>
    <w:p w14:paraId="260C6AE8" w14:textId="29D2B4BC" w:rsidR="005B63D0" w:rsidRPr="00732889" w:rsidRDefault="005B63D0" w:rsidP="0044071D">
      <w:pPr>
        <w:autoSpaceDE w:val="0"/>
        <w:autoSpaceDN w:val="0"/>
        <w:adjustRightInd w:val="0"/>
        <w:jc w:val="both"/>
        <w:rPr>
          <w:rFonts w:asciiTheme="minorHAnsi" w:hAnsiTheme="minorHAnsi" w:cstheme="minorHAnsi"/>
          <w:bCs/>
          <w:snapToGrid w:val="0"/>
          <w:sz w:val="22"/>
          <w:szCs w:val="22"/>
          <w:lang w:val="es-AR"/>
        </w:rPr>
      </w:pPr>
    </w:p>
    <w:p w14:paraId="292330C2" w14:textId="41FD1108" w:rsidR="00221621" w:rsidRPr="00732889" w:rsidRDefault="00560D86" w:rsidP="00221621">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Cs/>
            <w:snapToGrid w:val="0"/>
            <w:sz w:val="22"/>
            <w:szCs w:val="22"/>
          </w:rPr>
          <w:id w:val="1778603560"/>
          <w14:checkbox>
            <w14:checked w14:val="0"/>
            <w14:checkedState w14:val="2612" w14:font="MS Gothic"/>
            <w14:uncheckedState w14:val="2610" w14:font="MS Gothic"/>
          </w14:checkbox>
        </w:sdtPr>
        <w:sdtEndPr/>
        <w:sdtContent>
          <w:r w:rsidR="00E1612E" w:rsidRPr="00732889">
            <w:rPr>
              <w:rFonts w:ascii="Segoe UI Symbol" w:eastAsia="MS Gothic" w:hAnsi="Segoe UI Symbol" w:cs="Segoe UI Symbol"/>
              <w:bCs/>
              <w:snapToGrid w:val="0"/>
              <w:sz w:val="22"/>
              <w:szCs w:val="22"/>
            </w:rPr>
            <w:t>☐</w:t>
          </w:r>
        </w:sdtContent>
      </w:sdt>
      <w:r w:rsidR="00E1612E" w:rsidRPr="00732889">
        <w:rPr>
          <w:rFonts w:asciiTheme="minorHAnsi" w:hAnsiTheme="minorHAnsi" w:cstheme="minorHAnsi"/>
          <w:bCs/>
          <w:snapToGrid w:val="0"/>
          <w:sz w:val="22"/>
          <w:szCs w:val="22"/>
        </w:rPr>
        <w:t xml:space="preserve"> </w:t>
      </w:r>
      <w:r w:rsidR="000F66B4" w:rsidRPr="00044226">
        <w:rPr>
          <w:rFonts w:asciiTheme="minorHAnsi" w:hAnsiTheme="minorHAnsi" w:cstheme="minorHAnsi"/>
          <w:b/>
          <w:snapToGrid w:val="0"/>
          <w:sz w:val="22"/>
          <w:szCs w:val="22"/>
          <w:u w:val="single"/>
        </w:rPr>
        <w:t>Punto 10.10.</w:t>
      </w:r>
      <w:r w:rsidR="000F66B4">
        <w:rPr>
          <w:rFonts w:asciiTheme="minorHAnsi" w:hAnsiTheme="minorHAnsi" w:cstheme="minorHAnsi"/>
          <w:b/>
          <w:snapToGrid w:val="0"/>
          <w:sz w:val="22"/>
          <w:szCs w:val="22"/>
          <w:u w:val="single"/>
        </w:rPr>
        <w:t>2</w:t>
      </w:r>
      <w:r w:rsidR="007E0C45" w:rsidRPr="00732889">
        <w:rPr>
          <w:rFonts w:asciiTheme="minorHAnsi" w:hAnsiTheme="minorHAnsi" w:cstheme="minorHAnsi"/>
          <w:b/>
          <w:snapToGrid w:val="0"/>
          <w:sz w:val="22"/>
          <w:szCs w:val="22"/>
          <w:u w:val="single"/>
        </w:rPr>
        <w:t xml:space="preserve"> </w:t>
      </w:r>
    </w:p>
    <w:p w14:paraId="46125D37" w14:textId="77777777" w:rsidR="00221621" w:rsidRPr="00732889" w:rsidRDefault="00221621" w:rsidP="00221621">
      <w:pPr>
        <w:autoSpaceDE w:val="0"/>
        <w:autoSpaceDN w:val="0"/>
        <w:adjustRightInd w:val="0"/>
        <w:jc w:val="both"/>
        <w:rPr>
          <w:rFonts w:asciiTheme="minorHAnsi" w:hAnsiTheme="minorHAnsi" w:cstheme="minorHAnsi"/>
          <w:bCs/>
          <w:snapToGrid w:val="0"/>
          <w:sz w:val="22"/>
          <w:szCs w:val="22"/>
        </w:rPr>
      </w:pPr>
    </w:p>
    <w:p w14:paraId="498EDF8C" w14:textId="45DBC5C7" w:rsidR="00221621" w:rsidRDefault="007D12F0" w:rsidP="00FB4A92">
      <w:pPr>
        <w:autoSpaceDE w:val="0"/>
        <w:autoSpaceDN w:val="0"/>
        <w:adjustRightInd w:val="0"/>
        <w:jc w:val="both"/>
        <w:rPr>
          <w:rFonts w:asciiTheme="minorHAnsi" w:hAnsiTheme="minorHAnsi" w:cstheme="minorHAnsi"/>
          <w:bCs/>
          <w:i/>
          <w:snapToGrid w:val="0"/>
          <w:sz w:val="22"/>
          <w:szCs w:val="22"/>
        </w:rPr>
      </w:pPr>
      <w:r w:rsidRPr="00FB4A92">
        <w:rPr>
          <w:rFonts w:asciiTheme="minorHAnsi" w:hAnsiTheme="minorHAnsi" w:cstheme="minorHAnsi"/>
          <w:bCs/>
          <w:i/>
          <w:snapToGrid w:val="0"/>
          <w:sz w:val="22"/>
          <w:szCs w:val="22"/>
        </w:rPr>
        <w:t>Solicito</w:t>
      </w:r>
      <w:r w:rsidR="00221621" w:rsidRPr="00FB4A92">
        <w:rPr>
          <w:rFonts w:asciiTheme="minorHAnsi" w:hAnsiTheme="minorHAnsi" w:cstheme="minorHAnsi"/>
          <w:bCs/>
          <w:i/>
          <w:snapToGrid w:val="0"/>
          <w:sz w:val="22"/>
          <w:szCs w:val="22"/>
        </w:rPr>
        <w:t xml:space="preserve"> acceso al </w:t>
      </w:r>
      <w:r w:rsidR="00A21026" w:rsidRPr="00FB4A92">
        <w:rPr>
          <w:rFonts w:asciiTheme="minorHAnsi" w:hAnsiTheme="minorHAnsi" w:cstheme="minorHAnsi"/>
          <w:bCs/>
          <w:i/>
          <w:snapToGrid w:val="0"/>
          <w:sz w:val="22"/>
          <w:szCs w:val="22"/>
        </w:rPr>
        <w:t>Mercado de Cambios para</w:t>
      </w:r>
      <w:r w:rsidR="00221621" w:rsidRPr="00FB4A92">
        <w:rPr>
          <w:rFonts w:asciiTheme="minorHAnsi" w:hAnsiTheme="minorHAnsi" w:cstheme="minorHAnsi"/>
          <w:bCs/>
          <w:i/>
          <w:snapToGrid w:val="0"/>
          <w:sz w:val="22"/>
          <w:szCs w:val="22"/>
        </w:rPr>
        <w:t xml:space="preserve"> cursar pagos diferidos </w:t>
      </w:r>
      <w:r w:rsidR="000F66B4" w:rsidRPr="005509D3">
        <w:rPr>
          <w:rFonts w:asciiTheme="minorHAnsi" w:hAnsiTheme="minorHAnsi" w:cstheme="minorHAnsi"/>
          <w:bCs/>
          <w:i/>
          <w:iCs/>
          <w:snapToGrid w:val="0"/>
          <w:sz w:val="22"/>
          <w:szCs w:val="22"/>
        </w:rPr>
        <w:t xml:space="preserve">de importaciones de bienes con registro de ingreso aduanero </w:t>
      </w:r>
      <w:r w:rsidR="000F66B4" w:rsidRPr="005163DF">
        <w:rPr>
          <w:rFonts w:asciiTheme="minorHAnsi" w:hAnsiTheme="minorHAnsi" w:cstheme="minorHAnsi"/>
          <w:b/>
          <w:i/>
          <w:iCs/>
          <w:snapToGrid w:val="0"/>
          <w:sz w:val="22"/>
          <w:szCs w:val="22"/>
        </w:rPr>
        <w:t>a partir del 13.12.23</w:t>
      </w:r>
      <w:r w:rsidR="000F66B4" w:rsidRPr="005509D3">
        <w:rPr>
          <w:rFonts w:asciiTheme="minorHAnsi" w:hAnsiTheme="minorHAnsi" w:cstheme="minorHAnsi"/>
          <w:bCs/>
          <w:i/>
          <w:iCs/>
          <w:snapToGrid w:val="0"/>
          <w:sz w:val="22"/>
          <w:szCs w:val="22"/>
        </w:rPr>
        <w:t xml:space="preserve"> </w:t>
      </w:r>
      <w:r w:rsidR="000F66B4" w:rsidRPr="005163DF">
        <w:rPr>
          <w:rFonts w:asciiTheme="minorHAnsi" w:hAnsiTheme="minorHAnsi" w:cstheme="minorHAnsi"/>
          <w:b/>
          <w:i/>
          <w:iCs/>
          <w:snapToGrid w:val="0"/>
          <w:sz w:val="22"/>
          <w:szCs w:val="22"/>
        </w:rPr>
        <w:t>antes de los plazos previstos en el punto 10.10.1</w:t>
      </w:r>
      <w:r w:rsidR="000F66B4" w:rsidRPr="005509D3">
        <w:rPr>
          <w:rFonts w:asciiTheme="minorHAnsi" w:hAnsiTheme="minorHAnsi" w:cstheme="minorHAnsi"/>
          <w:bCs/>
          <w:i/>
          <w:iCs/>
          <w:snapToGrid w:val="0"/>
          <w:sz w:val="22"/>
          <w:szCs w:val="22"/>
        </w:rPr>
        <w:t>. o pagos de importaciones de bienes con registro de ingreso aduanero pendiente.</w:t>
      </w:r>
    </w:p>
    <w:p w14:paraId="538F8E49" w14:textId="37B658C1" w:rsidR="007E0C45" w:rsidRPr="00732889" w:rsidRDefault="007E0C45" w:rsidP="00FB4A92">
      <w:pPr>
        <w:jc w:val="both"/>
        <w:rPr>
          <w:rFonts w:asciiTheme="minorHAnsi" w:hAnsiTheme="minorHAnsi" w:cstheme="minorHAnsi"/>
          <w:sz w:val="22"/>
          <w:szCs w:val="22"/>
        </w:rPr>
      </w:pPr>
    </w:p>
    <w:p w14:paraId="78D1478D" w14:textId="3CCAD997" w:rsidR="00221621" w:rsidRPr="00732889" w:rsidRDefault="000F66B4" w:rsidP="00FB4A92">
      <w:pPr>
        <w:spacing w:before="120" w:after="120"/>
        <w:jc w:val="both"/>
        <w:rPr>
          <w:rFonts w:asciiTheme="minorHAnsi" w:hAnsiTheme="minorHAnsi" w:cstheme="minorHAnsi"/>
          <w:bCs/>
          <w:snapToGrid w:val="0"/>
          <w:sz w:val="22"/>
          <w:szCs w:val="22"/>
        </w:rPr>
      </w:pPr>
      <w:r w:rsidRPr="00560D86">
        <w:rPr>
          <w:rFonts w:asciiTheme="minorHAnsi" w:hAnsiTheme="minorHAnsi" w:cstheme="minorHAnsi"/>
          <w:b/>
          <w:bCs/>
          <w:snapToGrid w:val="0"/>
          <w:color w:val="000000" w:themeColor="text1"/>
          <w:sz w:val="22"/>
          <w:szCs w:val="22"/>
        </w:rPr>
        <w:t>10.10.2.1</w:t>
      </w:r>
      <w:r w:rsidR="007E0C45" w:rsidRPr="00732889">
        <w:rPr>
          <w:rFonts w:asciiTheme="minorHAnsi" w:hAnsiTheme="minorHAnsi" w:cstheme="minorHAnsi"/>
          <w:bCs/>
          <w:snapToGrid w:val="0"/>
          <w:color w:val="000000" w:themeColor="text1"/>
          <w:sz w:val="22"/>
          <w:szCs w:val="22"/>
        </w:rPr>
        <w:t xml:space="preserve"> </w:t>
      </w:r>
      <w:sdt>
        <w:sdtPr>
          <w:rPr>
            <w:rFonts w:asciiTheme="minorHAnsi" w:hAnsiTheme="minorHAnsi" w:cstheme="minorHAnsi"/>
            <w:b/>
            <w:bCs/>
            <w:snapToGrid w:val="0"/>
            <w:color w:val="000000" w:themeColor="text1"/>
            <w:sz w:val="22"/>
            <w:szCs w:val="22"/>
          </w:rPr>
          <w:id w:val="-2059923751"/>
          <w14:checkbox>
            <w14:checked w14:val="0"/>
            <w14:checkedState w14:val="2612" w14:font="MS Gothic"/>
            <w14:uncheckedState w14:val="2610" w14:font="MS Gothic"/>
          </w14:checkbox>
        </w:sdtPr>
        <w:sdtEndPr/>
        <w:sdtContent>
          <w:r w:rsidR="00FB4A92" w:rsidRPr="00732889">
            <w:rPr>
              <w:rFonts w:ascii="Segoe UI Symbol" w:eastAsia="MS Gothic" w:hAnsi="Segoe UI Symbol" w:cs="Segoe UI Symbol"/>
              <w:b/>
              <w:bCs/>
              <w:snapToGrid w:val="0"/>
              <w:color w:val="000000" w:themeColor="text1"/>
              <w:sz w:val="22"/>
              <w:szCs w:val="22"/>
            </w:rPr>
            <w:t>☐</w:t>
          </w:r>
        </w:sdtContent>
      </w:sdt>
      <w:r w:rsidR="00FB4A92">
        <w:rPr>
          <w:rFonts w:asciiTheme="minorHAnsi" w:hAnsiTheme="minorHAnsi" w:cstheme="minorHAnsi"/>
          <w:bCs/>
          <w:snapToGrid w:val="0"/>
          <w:sz w:val="22"/>
          <w:szCs w:val="22"/>
        </w:rPr>
        <w:t xml:space="preserve"> </w:t>
      </w:r>
      <w:r w:rsidR="00F936CD">
        <w:rPr>
          <w:rFonts w:asciiTheme="minorHAnsi" w:hAnsiTheme="minorHAnsi" w:cstheme="minorHAnsi"/>
          <w:bCs/>
          <w:snapToGrid w:val="0"/>
          <w:sz w:val="22"/>
          <w:szCs w:val="22"/>
        </w:rPr>
        <w:t>Accedo</w:t>
      </w:r>
      <w:r w:rsidR="00221621" w:rsidRPr="00732889">
        <w:rPr>
          <w:rFonts w:asciiTheme="minorHAnsi" w:hAnsiTheme="minorHAnsi" w:cstheme="minorHAnsi"/>
          <w:bCs/>
          <w:snapToGrid w:val="0"/>
          <w:sz w:val="22"/>
          <w:szCs w:val="22"/>
        </w:rPr>
        <w:t xml:space="preserve"> al </w:t>
      </w:r>
      <w:r w:rsidR="00732889" w:rsidRPr="00732889">
        <w:rPr>
          <w:rFonts w:asciiTheme="minorHAnsi" w:hAnsiTheme="minorHAnsi" w:cstheme="minorHAnsi"/>
          <w:bCs/>
          <w:snapToGrid w:val="0"/>
          <w:sz w:val="22"/>
          <w:szCs w:val="22"/>
        </w:rPr>
        <w:t xml:space="preserve">Mercado de Cambios </w:t>
      </w:r>
      <w:r w:rsidR="00221621" w:rsidRPr="00732889">
        <w:rPr>
          <w:rFonts w:asciiTheme="minorHAnsi" w:hAnsiTheme="minorHAnsi" w:cstheme="minorHAnsi"/>
          <w:bCs/>
          <w:snapToGrid w:val="0"/>
          <w:sz w:val="22"/>
          <w:szCs w:val="22"/>
        </w:rPr>
        <w:t>con fondos originados en una financiación de importaciones de bienes otorgada por una entidad financiera local a partir de una línea de crédito del exterior, y se cumplen las siguientes condiciones:</w:t>
      </w:r>
    </w:p>
    <w:p w14:paraId="0652DC26" w14:textId="33D450D5" w:rsidR="00221621" w:rsidRPr="00732889" w:rsidRDefault="00221621" w:rsidP="0019558B">
      <w:pPr>
        <w:ind w:left="708"/>
        <w:jc w:val="both"/>
        <w:rPr>
          <w:rFonts w:asciiTheme="minorHAnsi" w:hAnsiTheme="minorHAnsi" w:cstheme="minorHAnsi"/>
          <w:sz w:val="22"/>
          <w:szCs w:val="22"/>
        </w:rPr>
      </w:pPr>
    </w:p>
    <w:p w14:paraId="5610FE41" w14:textId="0BB01CC8" w:rsidR="006619C1" w:rsidRPr="006F581C" w:rsidRDefault="006619C1" w:rsidP="006F581C">
      <w:pPr>
        <w:pStyle w:val="Prrafodelista"/>
        <w:numPr>
          <w:ilvl w:val="0"/>
          <w:numId w:val="17"/>
        </w:numPr>
        <w:jc w:val="both"/>
        <w:rPr>
          <w:rFonts w:asciiTheme="minorHAnsi" w:hAnsiTheme="minorHAnsi" w:cstheme="minorHAnsi"/>
          <w:sz w:val="22"/>
          <w:szCs w:val="22"/>
          <w:lang w:val="es-AR"/>
        </w:rPr>
      </w:pPr>
      <w:r w:rsidRPr="006F581C">
        <w:rPr>
          <w:rFonts w:asciiTheme="minorHAnsi" w:hAnsiTheme="minorHAnsi" w:cstheme="minorHAnsi"/>
          <w:sz w:val="22"/>
          <w:szCs w:val="22"/>
          <w:lang w:val="es-AR"/>
        </w:rPr>
        <w:t>las fechas de vencimiento y los montos de capital a pagar de la financiación otorgada son compatibles con aquellos previstos en el punto 1</w:t>
      </w:r>
      <w:r w:rsidR="000F66B4">
        <w:rPr>
          <w:rFonts w:asciiTheme="minorHAnsi" w:hAnsiTheme="minorHAnsi" w:cstheme="minorHAnsi"/>
          <w:sz w:val="22"/>
          <w:szCs w:val="22"/>
          <w:lang w:val="es-AR"/>
        </w:rPr>
        <w:t>0.10.1</w:t>
      </w:r>
      <w:r w:rsidRPr="006F581C">
        <w:rPr>
          <w:rFonts w:asciiTheme="minorHAnsi" w:hAnsiTheme="minorHAnsi" w:cstheme="minorHAnsi"/>
          <w:sz w:val="22"/>
          <w:szCs w:val="22"/>
          <w:lang w:val="es-AR"/>
        </w:rPr>
        <w:t xml:space="preserve">y </w:t>
      </w:r>
      <w:r w:rsidRPr="006F581C">
        <w:rPr>
          <w:rFonts w:asciiTheme="minorHAnsi" w:hAnsiTheme="minorHAnsi" w:cstheme="minorHAnsi"/>
          <w:b/>
          <w:snapToGrid w:val="0"/>
          <w:sz w:val="22"/>
          <w:szCs w:val="22"/>
        </w:rPr>
        <w:t>[MARCAR LA OPCIÓN QUE CORRESPONDA]:</w:t>
      </w:r>
    </w:p>
    <w:p w14:paraId="0BF2EE0D" w14:textId="77777777" w:rsidR="006619C1" w:rsidRPr="00732889" w:rsidRDefault="006619C1" w:rsidP="006619C1">
      <w:pPr>
        <w:ind w:left="708"/>
        <w:jc w:val="both"/>
        <w:rPr>
          <w:rFonts w:asciiTheme="minorHAnsi" w:hAnsiTheme="minorHAnsi" w:cstheme="minorHAnsi"/>
          <w:sz w:val="22"/>
          <w:szCs w:val="22"/>
          <w:lang w:val="es-AR"/>
        </w:rPr>
      </w:pPr>
    </w:p>
    <w:p w14:paraId="01A30CEB" w14:textId="6957EFC1" w:rsidR="006619C1" w:rsidRPr="006F581C" w:rsidRDefault="00560D86" w:rsidP="006F581C">
      <w:pPr>
        <w:pStyle w:val="Prrafodelista"/>
        <w:numPr>
          <w:ilvl w:val="0"/>
          <w:numId w:val="18"/>
        </w:numPr>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1731275919"/>
          <w14:checkbox>
            <w14:checked w14:val="0"/>
            <w14:checkedState w14:val="2612" w14:font="MS Gothic"/>
            <w14:uncheckedState w14:val="2610" w14:font="MS Gothic"/>
          </w14:checkbox>
        </w:sdtPr>
        <w:sdtEndPr/>
        <w:sdtContent>
          <w:r w:rsidR="006619C1" w:rsidRPr="006F581C">
            <w:rPr>
              <w:rFonts w:ascii="Segoe UI Symbol" w:eastAsia="MS Gothic" w:hAnsi="Segoe UI Symbol" w:cs="Segoe UI Symbol"/>
              <w:b/>
              <w:bCs/>
              <w:snapToGrid w:val="0"/>
              <w:color w:val="000000" w:themeColor="text1"/>
              <w:sz w:val="22"/>
              <w:szCs w:val="22"/>
            </w:rPr>
            <w:t>☐</w:t>
          </w:r>
        </w:sdtContent>
      </w:sdt>
      <w:r w:rsidR="006619C1" w:rsidRPr="006F581C">
        <w:rPr>
          <w:rFonts w:asciiTheme="minorHAnsi" w:hAnsiTheme="minorHAnsi" w:cstheme="minorHAnsi"/>
          <w:bCs/>
          <w:snapToGrid w:val="0"/>
          <w:color w:val="000000" w:themeColor="text1"/>
          <w:sz w:val="22"/>
          <w:szCs w:val="22"/>
        </w:rPr>
        <w:t xml:space="preserve"> </w:t>
      </w:r>
      <w:r w:rsidR="006619C1" w:rsidRPr="006F581C">
        <w:rPr>
          <w:rFonts w:asciiTheme="minorHAnsi" w:hAnsiTheme="minorHAnsi" w:cstheme="minorHAnsi"/>
          <w:sz w:val="22"/>
          <w:szCs w:val="22"/>
          <w:lang w:val="es-AR"/>
        </w:rPr>
        <w:t>el otorgamiento de la financiación es anterior de la fecha de arribo al país de los bienes, por lo que los plazos previstos en el punto 1</w:t>
      </w:r>
      <w:r w:rsidR="000F66B4">
        <w:rPr>
          <w:rFonts w:asciiTheme="minorHAnsi" w:hAnsiTheme="minorHAnsi" w:cstheme="minorHAnsi"/>
          <w:sz w:val="22"/>
          <w:szCs w:val="22"/>
          <w:lang w:val="es-AR"/>
        </w:rPr>
        <w:t>0.10.1,</w:t>
      </w:r>
      <w:r w:rsidR="006619C1" w:rsidRPr="006F581C">
        <w:rPr>
          <w:rFonts w:asciiTheme="minorHAnsi" w:hAnsiTheme="minorHAnsi" w:cstheme="minorHAnsi"/>
          <w:sz w:val="22"/>
          <w:szCs w:val="22"/>
          <w:lang w:val="es-AR"/>
        </w:rPr>
        <w:t xml:space="preserve">. se computarán a partir de la fecha estimada de arribo al país de los bienes más 15 (quince) días corridos. </w:t>
      </w:r>
    </w:p>
    <w:p w14:paraId="272148A0" w14:textId="77777777" w:rsidR="00FB4A92" w:rsidRPr="00FB4A92" w:rsidRDefault="00FB4A92" w:rsidP="00FB4A92">
      <w:pPr>
        <w:pStyle w:val="Prrafodelista"/>
        <w:ind w:left="2484"/>
        <w:jc w:val="both"/>
        <w:rPr>
          <w:rFonts w:asciiTheme="minorHAnsi" w:hAnsiTheme="minorHAnsi" w:cstheme="minorHAnsi"/>
          <w:sz w:val="22"/>
          <w:szCs w:val="22"/>
          <w:lang w:val="es-AR"/>
        </w:rPr>
      </w:pPr>
    </w:p>
    <w:p w14:paraId="7FF78876" w14:textId="1DEC7BD4" w:rsidR="006619C1" w:rsidRPr="00FB4A92" w:rsidRDefault="006619C1" w:rsidP="00FB4A92">
      <w:pPr>
        <w:pStyle w:val="Prrafodelista"/>
        <w:spacing w:before="120" w:after="120"/>
        <w:ind w:left="2124"/>
        <w:jc w:val="both"/>
        <w:rPr>
          <w:rFonts w:asciiTheme="minorHAnsi" w:hAnsiTheme="minorHAnsi" w:cstheme="minorHAnsi"/>
          <w:i/>
          <w:color w:val="000000" w:themeColor="text1"/>
          <w:sz w:val="22"/>
          <w:szCs w:val="22"/>
        </w:rPr>
      </w:pPr>
      <w:r w:rsidRPr="00FB4A92">
        <w:rPr>
          <w:rFonts w:asciiTheme="minorHAnsi" w:hAnsiTheme="minorHAnsi" w:cstheme="minorHAnsi"/>
          <w:b/>
          <w:bCs/>
          <w:i/>
          <w:color w:val="000000" w:themeColor="text1"/>
          <w:sz w:val="22"/>
          <w:szCs w:val="22"/>
          <w:u w:val="single"/>
        </w:rPr>
        <w:t>D</w:t>
      </w:r>
      <w:r w:rsidR="00F936CD" w:rsidRPr="00FB4A92">
        <w:rPr>
          <w:rFonts w:asciiTheme="minorHAnsi" w:hAnsiTheme="minorHAnsi" w:cstheme="minorHAnsi"/>
          <w:b/>
          <w:bCs/>
          <w:i/>
          <w:color w:val="000000" w:themeColor="text1"/>
          <w:sz w:val="22"/>
          <w:szCs w:val="22"/>
          <w:u w:val="single"/>
        </w:rPr>
        <w:t>eclaro</w:t>
      </w:r>
      <w:r w:rsidRPr="00FB4A92">
        <w:rPr>
          <w:rFonts w:asciiTheme="minorHAnsi" w:hAnsiTheme="minorHAnsi" w:cstheme="minorHAnsi"/>
          <w:b/>
          <w:bCs/>
          <w:i/>
          <w:color w:val="000000" w:themeColor="text1"/>
          <w:sz w:val="22"/>
          <w:szCs w:val="22"/>
          <w:u w:val="single"/>
        </w:rPr>
        <w:t xml:space="preserve"> bajo juramento</w:t>
      </w:r>
      <w:r w:rsidR="00F936CD" w:rsidRPr="00FB4A92">
        <w:rPr>
          <w:rFonts w:asciiTheme="minorHAnsi" w:hAnsiTheme="minorHAnsi" w:cstheme="minorHAnsi"/>
          <w:i/>
          <w:color w:val="000000" w:themeColor="text1"/>
          <w:sz w:val="22"/>
          <w:szCs w:val="22"/>
        </w:rPr>
        <w:t xml:space="preserve"> que me comprometo</w:t>
      </w:r>
      <w:r w:rsidRPr="00FB4A92">
        <w:rPr>
          <w:rFonts w:asciiTheme="minorHAnsi" w:hAnsiTheme="minorHAnsi" w:cstheme="minorHAnsi"/>
          <w:i/>
          <w:color w:val="000000" w:themeColor="text1"/>
          <w:sz w:val="22"/>
          <w:szCs w:val="22"/>
        </w:rPr>
        <w:t xml:space="preserve">, salvo situaciones </w:t>
      </w:r>
      <w:r w:rsidR="00F936CD" w:rsidRPr="00FB4A92">
        <w:rPr>
          <w:rFonts w:asciiTheme="minorHAnsi" w:hAnsiTheme="minorHAnsi" w:cstheme="minorHAnsi"/>
          <w:i/>
          <w:color w:val="000000" w:themeColor="text1"/>
          <w:sz w:val="22"/>
          <w:szCs w:val="22"/>
        </w:rPr>
        <w:t>de fuerza mayor ajenas a mi</w:t>
      </w:r>
      <w:r w:rsidRPr="00FB4A92">
        <w:rPr>
          <w:rFonts w:asciiTheme="minorHAnsi" w:hAnsiTheme="minorHAnsi" w:cstheme="minorHAnsi"/>
          <w:i/>
          <w:color w:val="000000" w:themeColor="text1"/>
          <w:sz w:val="22"/>
          <w:szCs w:val="22"/>
        </w:rPr>
        <w:t xml:space="preserve"> voluntad, a concretar el registro de ingreso aduanero de los bienes dentro de los 15 (quince) días corridos del arribo de éstos al país o de la fecha de otorgamiento de la financiación, según corresponda.</w:t>
      </w:r>
    </w:p>
    <w:p w14:paraId="4D9DC2B2" w14:textId="77777777" w:rsidR="006619C1" w:rsidRPr="00732889" w:rsidRDefault="006619C1" w:rsidP="006619C1">
      <w:pPr>
        <w:ind w:left="2124"/>
        <w:jc w:val="both"/>
        <w:rPr>
          <w:rFonts w:asciiTheme="minorHAnsi" w:hAnsiTheme="minorHAnsi" w:cstheme="minorHAnsi"/>
          <w:sz w:val="22"/>
          <w:szCs w:val="22"/>
          <w:lang w:val="es-AR"/>
        </w:rPr>
      </w:pPr>
    </w:p>
    <w:p w14:paraId="38430646" w14:textId="6024AA95" w:rsidR="006619C1" w:rsidRPr="006F581C" w:rsidRDefault="00560D86" w:rsidP="006F581C">
      <w:pPr>
        <w:pStyle w:val="Prrafodelista"/>
        <w:numPr>
          <w:ilvl w:val="0"/>
          <w:numId w:val="18"/>
        </w:numPr>
        <w:jc w:val="both"/>
        <w:rPr>
          <w:rFonts w:asciiTheme="minorHAnsi" w:hAnsiTheme="minorHAnsi" w:cstheme="minorHAnsi"/>
          <w:sz w:val="22"/>
          <w:szCs w:val="22"/>
          <w:lang w:val="es-AR"/>
        </w:rPr>
      </w:pPr>
      <w:sdt>
        <w:sdtPr>
          <w:rPr>
            <w:rFonts w:ascii="MS Gothic" w:eastAsia="MS Gothic" w:hAnsi="MS Gothic" w:cstheme="minorHAnsi"/>
            <w:b/>
            <w:bCs/>
            <w:snapToGrid w:val="0"/>
            <w:color w:val="000000" w:themeColor="text1"/>
            <w:sz w:val="22"/>
            <w:szCs w:val="22"/>
          </w:rPr>
          <w:id w:val="1337183643"/>
          <w14:checkbox>
            <w14:checked w14:val="0"/>
            <w14:checkedState w14:val="2612" w14:font="MS Gothic"/>
            <w14:uncheckedState w14:val="2610" w14:font="MS Gothic"/>
          </w14:checkbox>
        </w:sdtPr>
        <w:sdtEndPr/>
        <w:sdtContent>
          <w:r w:rsidR="00FB4A92" w:rsidRPr="006F581C">
            <w:rPr>
              <w:rFonts w:ascii="MS Gothic" w:eastAsia="MS Gothic" w:hAnsi="MS Gothic" w:cstheme="minorHAnsi"/>
              <w:b/>
              <w:bCs/>
              <w:snapToGrid w:val="0"/>
              <w:color w:val="000000" w:themeColor="text1"/>
              <w:sz w:val="22"/>
              <w:szCs w:val="22"/>
            </w:rPr>
            <w:t>☐</w:t>
          </w:r>
        </w:sdtContent>
      </w:sdt>
      <w:r w:rsidR="006619C1" w:rsidRPr="006F581C">
        <w:rPr>
          <w:rFonts w:asciiTheme="minorHAnsi" w:hAnsiTheme="minorHAnsi" w:cstheme="minorHAnsi"/>
          <w:bCs/>
          <w:snapToGrid w:val="0"/>
          <w:color w:val="000000" w:themeColor="text1"/>
          <w:sz w:val="22"/>
          <w:szCs w:val="22"/>
        </w:rPr>
        <w:t xml:space="preserve"> </w:t>
      </w:r>
      <w:r w:rsidR="006619C1" w:rsidRPr="006F581C">
        <w:rPr>
          <w:rFonts w:asciiTheme="minorHAnsi" w:hAnsiTheme="minorHAnsi" w:cstheme="minorHAnsi"/>
          <w:sz w:val="22"/>
          <w:szCs w:val="22"/>
          <w:lang w:val="es-AR"/>
        </w:rPr>
        <w:t>el otorgamiento de la financiación es posterior al arribo al país de los bienes</w:t>
      </w:r>
      <w:r w:rsidR="000F66B4">
        <w:rPr>
          <w:rFonts w:asciiTheme="minorHAnsi" w:hAnsiTheme="minorHAnsi" w:cstheme="minorHAnsi"/>
          <w:sz w:val="22"/>
          <w:szCs w:val="22"/>
          <w:lang w:val="es-AR"/>
        </w:rPr>
        <w:t>,</w:t>
      </w:r>
      <w:r w:rsidR="006619C1" w:rsidRPr="006F581C">
        <w:rPr>
          <w:rFonts w:asciiTheme="minorHAnsi" w:hAnsiTheme="minorHAnsi" w:cstheme="minorHAnsi"/>
          <w:sz w:val="22"/>
          <w:szCs w:val="22"/>
          <w:lang w:val="es-AR"/>
        </w:rPr>
        <w:t xml:space="preserve"> pero anterior a su registro de ingreso aduanero, por lo que los plazos previstos en el punto 1</w:t>
      </w:r>
      <w:r w:rsidR="000F66B4">
        <w:rPr>
          <w:rFonts w:asciiTheme="minorHAnsi" w:hAnsiTheme="minorHAnsi" w:cstheme="minorHAnsi"/>
          <w:sz w:val="22"/>
          <w:szCs w:val="22"/>
          <w:lang w:val="es-AR"/>
        </w:rPr>
        <w:t>0</w:t>
      </w:r>
      <w:r w:rsidR="006619C1" w:rsidRPr="006F581C">
        <w:rPr>
          <w:rFonts w:asciiTheme="minorHAnsi" w:hAnsiTheme="minorHAnsi" w:cstheme="minorHAnsi"/>
          <w:sz w:val="22"/>
          <w:szCs w:val="22"/>
          <w:lang w:val="es-AR"/>
        </w:rPr>
        <w:t>.</w:t>
      </w:r>
      <w:r w:rsidR="000F66B4">
        <w:rPr>
          <w:rFonts w:asciiTheme="minorHAnsi" w:hAnsiTheme="minorHAnsi" w:cstheme="minorHAnsi"/>
          <w:sz w:val="22"/>
          <w:szCs w:val="22"/>
          <w:lang w:val="es-AR"/>
        </w:rPr>
        <w:t>10.1,</w:t>
      </w:r>
      <w:r w:rsidR="006619C1" w:rsidRPr="006F581C">
        <w:rPr>
          <w:rFonts w:asciiTheme="minorHAnsi" w:hAnsiTheme="minorHAnsi" w:cstheme="minorHAnsi"/>
          <w:sz w:val="22"/>
          <w:szCs w:val="22"/>
          <w:lang w:val="es-AR"/>
        </w:rPr>
        <w:t xml:space="preserve"> se computarán a partir de la fecha del otorgamiento más 15 (quince) días corridos.</w:t>
      </w:r>
    </w:p>
    <w:p w14:paraId="3C2825E2" w14:textId="45128734" w:rsidR="006619C1" w:rsidRPr="00732889" w:rsidRDefault="006619C1" w:rsidP="006619C1">
      <w:pPr>
        <w:jc w:val="both"/>
        <w:rPr>
          <w:rFonts w:asciiTheme="minorHAnsi" w:hAnsiTheme="minorHAnsi" w:cstheme="minorHAnsi"/>
          <w:sz w:val="22"/>
          <w:szCs w:val="22"/>
          <w:lang w:val="es-AR"/>
        </w:rPr>
      </w:pPr>
    </w:p>
    <w:p w14:paraId="22251281" w14:textId="06FBC27E" w:rsidR="006619C1" w:rsidRPr="00FB4A92" w:rsidRDefault="00F936CD" w:rsidP="006619C1">
      <w:pPr>
        <w:pStyle w:val="Prrafodelista"/>
        <w:spacing w:before="120" w:after="120"/>
        <w:ind w:left="2148"/>
        <w:jc w:val="both"/>
        <w:rPr>
          <w:rFonts w:asciiTheme="minorHAnsi" w:hAnsiTheme="minorHAnsi" w:cstheme="minorHAnsi"/>
          <w:i/>
          <w:color w:val="000000" w:themeColor="text1"/>
          <w:sz w:val="22"/>
          <w:szCs w:val="22"/>
        </w:rPr>
      </w:pPr>
      <w:r w:rsidRPr="00FB4A92">
        <w:rPr>
          <w:rFonts w:asciiTheme="minorHAnsi" w:hAnsiTheme="minorHAnsi" w:cstheme="minorHAnsi"/>
          <w:b/>
          <w:bCs/>
          <w:i/>
          <w:color w:val="000000" w:themeColor="text1"/>
          <w:sz w:val="22"/>
          <w:szCs w:val="22"/>
          <w:u w:val="single"/>
        </w:rPr>
        <w:lastRenderedPageBreak/>
        <w:t>Declaro</w:t>
      </w:r>
      <w:r w:rsidR="006619C1" w:rsidRPr="00FB4A92">
        <w:rPr>
          <w:rFonts w:asciiTheme="minorHAnsi" w:hAnsiTheme="minorHAnsi" w:cstheme="minorHAnsi"/>
          <w:b/>
          <w:bCs/>
          <w:i/>
          <w:color w:val="000000" w:themeColor="text1"/>
          <w:sz w:val="22"/>
          <w:szCs w:val="22"/>
          <w:u w:val="single"/>
        </w:rPr>
        <w:t xml:space="preserve"> bajo juramento</w:t>
      </w:r>
      <w:r w:rsidRPr="00FB4A92">
        <w:rPr>
          <w:rFonts w:asciiTheme="minorHAnsi" w:hAnsiTheme="minorHAnsi" w:cstheme="minorHAnsi"/>
          <w:i/>
          <w:color w:val="000000" w:themeColor="text1"/>
          <w:sz w:val="22"/>
          <w:szCs w:val="22"/>
        </w:rPr>
        <w:t xml:space="preserve"> que me comprometo</w:t>
      </w:r>
      <w:r w:rsidR="006619C1" w:rsidRPr="00FB4A92">
        <w:rPr>
          <w:rFonts w:asciiTheme="minorHAnsi" w:hAnsiTheme="minorHAnsi" w:cstheme="minorHAnsi"/>
          <w:i/>
          <w:color w:val="000000" w:themeColor="text1"/>
          <w:sz w:val="22"/>
          <w:szCs w:val="22"/>
        </w:rPr>
        <w:t xml:space="preserve">, salvo situaciones </w:t>
      </w:r>
      <w:r w:rsidRPr="00FB4A92">
        <w:rPr>
          <w:rFonts w:asciiTheme="minorHAnsi" w:hAnsiTheme="minorHAnsi" w:cstheme="minorHAnsi"/>
          <w:i/>
          <w:color w:val="000000" w:themeColor="text1"/>
          <w:sz w:val="22"/>
          <w:szCs w:val="22"/>
        </w:rPr>
        <w:t>de fuerza mayor ajenas a mi</w:t>
      </w:r>
      <w:r w:rsidR="006619C1" w:rsidRPr="00FB4A92">
        <w:rPr>
          <w:rFonts w:asciiTheme="minorHAnsi" w:hAnsiTheme="minorHAnsi" w:cstheme="minorHAnsi"/>
          <w:i/>
          <w:color w:val="000000" w:themeColor="text1"/>
          <w:sz w:val="22"/>
          <w:szCs w:val="22"/>
        </w:rPr>
        <w:t xml:space="preserve"> voluntad, a concretar el registro de ingreso aduanero de los bienes dentro de los 15 (quince) días corridos del arribo de éstos al país o de la fecha de otorgamiento de la financiación, según corresponda.</w:t>
      </w:r>
    </w:p>
    <w:p w14:paraId="2F50AD3B" w14:textId="77777777" w:rsidR="006619C1" w:rsidRPr="00732889" w:rsidRDefault="006619C1" w:rsidP="006619C1">
      <w:pPr>
        <w:ind w:left="2124"/>
        <w:jc w:val="both"/>
        <w:rPr>
          <w:rFonts w:asciiTheme="minorHAnsi" w:hAnsiTheme="minorHAnsi" w:cstheme="minorHAnsi"/>
          <w:sz w:val="22"/>
          <w:szCs w:val="22"/>
          <w:lang w:val="es-AR"/>
        </w:rPr>
      </w:pPr>
    </w:p>
    <w:p w14:paraId="6B42262A" w14:textId="43E9D9E9" w:rsidR="006619C1" w:rsidRPr="006F581C" w:rsidRDefault="00560D86" w:rsidP="006F581C">
      <w:pPr>
        <w:pStyle w:val="Prrafodelista"/>
        <w:numPr>
          <w:ilvl w:val="0"/>
          <w:numId w:val="18"/>
        </w:numPr>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2131736385"/>
          <w14:checkbox>
            <w14:checked w14:val="0"/>
            <w14:checkedState w14:val="2612" w14:font="MS Gothic"/>
            <w14:uncheckedState w14:val="2610" w14:font="MS Gothic"/>
          </w14:checkbox>
        </w:sdtPr>
        <w:sdtEndPr/>
        <w:sdtContent>
          <w:r w:rsidR="006619C1" w:rsidRPr="006F581C">
            <w:rPr>
              <w:rFonts w:ascii="Segoe UI Symbol" w:eastAsia="MS Gothic" w:hAnsi="Segoe UI Symbol" w:cs="Segoe UI Symbol"/>
              <w:b/>
              <w:bCs/>
              <w:snapToGrid w:val="0"/>
              <w:color w:val="000000" w:themeColor="text1"/>
              <w:sz w:val="22"/>
              <w:szCs w:val="22"/>
            </w:rPr>
            <w:t>☐</w:t>
          </w:r>
        </w:sdtContent>
      </w:sdt>
      <w:r w:rsidR="006619C1" w:rsidRPr="006F581C">
        <w:rPr>
          <w:rFonts w:asciiTheme="minorHAnsi" w:hAnsiTheme="minorHAnsi" w:cstheme="minorHAnsi"/>
          <w:bCs/>
          <w:snapToGrid w:val="0"/>
          <w:color w:val="000000" w:themeColor="text1"/>
          <w:sz w:val="22"/>
          <w:szCs w:val="22"/>
        </w:rPr>
        <w:t xml:space="preserve"> </w:t>
      </w:r>
      <w:r w:rsidR="006619C1" w:rsidRPr="006F581C">
        <w:rPr>
          <w:rFonts w:asciiTheme="minorHAnsi" w:hAnsiTheme="minorHAnsi" w:cstheme="minorHAnsi"/>
          <w:sz w:val="22"/>
          <w:szCs w:val="22"/>
          <w:lang w:val="es-AR"/>
        </w:rPr>
        <w:t>el otorgamiento de la financiación es posterior a la fecha de registro de ingreso aduanero de los bienes, por lo que los plazos previstos en el punto 1</w:t>
      </w:r>
      <w:r w:rsidR="000F66B4">
        <w:rPr>
          <w:rFonts w:asciiTheme="minorHAnsi" w:hAnsiTheme="minorHAnsi" w:cstheme="minorHAnsi"/>
          <w:sz w:val="22"/>
          <w:szCs w:val="22"/>
          <w:lang w:val="es-AR"/>
        </w:rPr>
        <w:t>0.10.1,</w:t>
      </w:r>
      <w:r w:rsidR="006619C1" w:rsidRPr="006F581C">
        <w:rPr>
          <w:rFonts w:asciiTheme="minorHAnsi" w:hAnsiTheme="minorHAnsi" w:cstheme="minorHAnsi"/>
          <w:sz w:val="22"/>
          <w:szCs w:val="22"/>
          <w:lang w:val="es-AR"/>
        </w:rPr>
        <w:t xml:space="preserve"> se computarán desde dicha fecha de registro.</w:t>
      </w:r>
    </w:p>
    <w:p w14:paraId="593706B0" w14:textId="443E1ED5" w:rsidR="000812D4" w:rsidRDefault="000812D4" w:rsidP="006619C1">
      <w:pPr>
        <w:ind w:left="2124"/>
        <w:jc w:val="both"/>
        <w:rPr>
          <w:rFonts w:asciiTheme="minorHAnsi" w:hAnsiTheme="minorHAnsi" w:cstheme="minorHAnsi"/>
          <w:sz w:val="22"/>
          <w:szCs w:val="22"/>
          <w:lang w:val="es-AR"/>
        </w:rPr>
      </w:pPr>
    </w:p>
    <w:p w14:paraId="1E31B6C2" w14:textId="7B3E1C54" w:rsidR="000812D4" w:rsidRPr="00EB5520" w:rsidRDefault="000812D4" w:rsidP="00EB5520">
      <w:pPr>
        <w:ind w:left="1452"/>
        <w:jc w:val="center"/>
        <w:rPr>
          <w:rFonts w:asciiTheme="minorHAnsi" w:hAnsiTheme="minorHAnsi" w:cstheme="minorHAnsi"/>
          <w:i/>
          <w:iCs/>
          <w:color w:val="000000" w:themeColor="text1"/>
          <w:sz w:val="22"/>
          <w:szCs w:val="22"/>
        </w:rPr>
      </w:pPr>
      <w:r w:rsidRPr="000C79D9">
        <w:rPr>
          <w:rFonts w:asciiTheme="minorHAnsi" w:hAnsiTheme="minorHAnsi" w:cstheme="minorHAnsi"/>
          <w:i/>
          <w:iCs/>
          <w:color w:val="000000" w:themeColor="text1"/>
          <w:sz w:val="20"/>
          <w:szCs w:val="20"/>
          <w:highlight w:val="lightGray"/>
        </w:rPr>
        <w:t>A Referencia del punto 3.39 COM A7955, se informará el código “</w:t>
      </w:r>
      <w:r w:rsidRPr="000C79D9">
        <w:rPr>
          <w:rFonts w:asciiTheme="minorHAnsi" w:hAnsiTheme="minorHAnsi" w:cstheme="minorHAnsi"/>
          <w:b/>
          <w:bCs/>
          <w:i/>
          <w:iCs/>
          <w:color w:val="000000" w:themeColor="text1"/>
          <w:sz w:val="20"/>
          <w:szCs w:val="20"/>
          <w:highlight w:val="lightGray"/>
        </w:rPr>
        <w:t>BL</w:t>
      </w:r>
      <w:r w:rsidRPr="000C79D9">
        <w:rPr>
          <w:rFonts w:asciiTheme="minorHAnsi" w:hAnsiTheme="minorHAnsi" w:cstheme="minorHAnsi"/>
          <w:i/>
          <w:iCs/>
          <w:color w:val="000000" w:themeColor="text1"/>
          <w:sz w:val="20"/>
          <w:szCs w:val="20"/>
          <w:highlight w:val="lightGray"/>
        </w:rPr>
        <w:t xml:space="preserve">” para los conceptos </w:t>
      </w:r>
      <w:r w:rsidRPr="000C79D9">
        <w:rPr>
          <w:rFonts w:asciiTheme="minorHAnsi" w:hAnsiTheme="minorHAnsi" w:cstheme="minorHAnsi"/>
          <w:b/>
          <w:bCs/>
          <w:i/>
          <w:iCs/>
          <w:color w:val="000000" w:themeColor="text1"/>
          <w:sz w:val="20"/>
          <w:szCs w:val="20"/>
          <w:highlight w:val="lightGray"/>
        </w:rPr>
        <w:t>B06, B15, B17, B22 y S01 a S31.</w:t>
      </w:r>
    </w:p>
    <w:p w14:paraId="63BF1C01" w14:textId="77777777" w:rsidR="006619C1" w:rsidRPr="00732889" w:rsidRDefault="006619C1" w:rsidP="006619C1">
      <w:pPr>
        <w:ind w:left="708"/>
        <w:jc w:val="both"/>
        <w:rPr>
          <w:rFonts w:asciiTheme="minorHAnsi" w:hAnsiTheme="minorHAnsi" w:cstheme="minorHAnsi"/>
          <w:sz w:val="22"/>
          <w:szCs w:val="22"/>
          <w:lang w:val="es-AR"/>
        </w:rPr>
      </w:pPr>
    </w:p>
    <w:p w14:paraId="61A472E1" w14:textId="6D0D4FB2" w:rsidR="006619C1" w:rsidRPr="00FB4A92" w:rsidRDefault="000F66B4" w:rsidP="00FB4A92">
      <w:pPr>
        <w:spacing w:before="120" w:after="120"/>
        <w:ind w:left="708"/>
        <w:jc w:val="both"/>
        <w:rPr>
          <w:rFonts w:asciiTheme="minorHAnsi" w:hAnsiTheme="minorHAnsi" w:cstheme="minorHAnsi"/>
          <w:bCs/>
          <w:snapToGrid w:val="0"/>
          <w:sz w:val="22"/>
          <w:szCs w:val="22"/>
        </w:rPr>
      </w:pPr>
      <w:r>
        <w:rPr>
          <w:rFonts w:asciiTheme="minorHAnsi" w:hAnsiTheme="minorHAnsi" w:cstheme="minorHAnsi"/>
          <w:b/>
          <w:bCs/>
          <w:snapToGrid w:val="0"/>
          <w:color w:val="000000" w:themeColor="text1"/>
          <w:sz w:val="22"/>
          <w:szCs w:val="22"/>
        </w:rPr>
        <w:t xml:space="preserve">10.10.2.2 </w:t>
      </w:r>
      <w:sdt>
        <w:sdtPr>
          <w:rPr>
            <w:rFonts w:asciiTheme="minorHAnsi" w:hAnsiTheme="minorHAnsi" w:cstheme="minorHAnsi"/>
            <w:b/>
            <w:bCs/>
            <w:snapToGrid w:val="0"/>
            <w:color w:val="000000" w:themeColor="text1"/>
            <w:sz w:val="22"/>
            <w:szCs w:val="22"/>
          </w:rPr>
          <w:id w:val="-1359502665"/>
          <w14:checkbox>
            <w14:checked w14:val="0"/>
            <w14:checkedState w14:val="2612" w14:font="MS Gothic"/>
            <w14:uncheckedState w14:val="2610" w14:font="MS Gothic"/>
          </w14:checkbox>
        </w:sdtPr>
        <w:sdtEndPr/>
        <w:sdtContent>
          <w:r w:rsidR="007E0C45" w:rsidRPr="00732889">
            <w:rPr>
              <w:rFonts w:ascii="Segoe UI Symbol" w:eastAsia="MS Gothic" w:hAnsi="Segoe UI Symbol" w:cs="Segoe UI Symbol"/>
              <w:b/>
              <w:bCs/>
              <w:snapToGrid w:val="0"/>
              <w:color w:val="000000" w:themeColor="text1"/>
              <w:sz w:val="22"/>
              <w:szCs w:val="22"/>
            </w:rPr>
            <w:t>☐</w:t>
          </w:r>
        </w:sdtContent>
      </w:sdt>
      <w:r w:rsidR="006619C1" w:rsidRPr="00732889">
        <w:rPr>
          <w:rFonts w:asciiTheme="minorHAnsi" w:hAnsiTheme="minorHAnsi" w:cstheme="minorHAnsi"/>
          <w:bCs/>
          <w:snapToGrid w:val="0"/>
          <w:color w:val="000000" w:themeColor="text1"/>
          <w:sz w:val="22"/>
          <w:szCs w:val="22"/>
        </w:rPr>
        <w:t xml:space="preserve"> </w:t>
      </w:r>
      <w:r w:rsidR="00F936CD">
        <w:rPr>
          <w:rFonts w:asciiTheme="minorHAnsi" w:hAnsiTheme="minorHAnsi" w:cstheme="minorHAnsi"/>
          <w:bCs/>
          <w:snapToGrid w:val="0"/>
          <w:sz w:val="22"/>
          <w:szCs w:val="22"/>
        </w:rPr>
        <w:t>Accedo</w:t>
      </w:r>
      <w:r w:rsidR="006619C1" w:rsidRPr="00732889">
        <w:rPr>
          <w:rFonts w:asciiTheme="minorHAnsi" w:hAnsiTheme="minorHAnsi" w:cstheme="minorHAnsi"/>
          <w:bCs/>
          <w:snapToGrid w:val="0"/>
          <w:sz w:val="22"/>
          <w:szCs w:val="22"/>
        </w:rPr>
        <w:t xml:space="preserve"> al mercado de cambios con fondos originados en forma simultánea con la liquidación de fondos en concepto de anticipos o prefinanciaciones de exportaciones del exterior o prefinanciaciones de exportaciones otorgadas por entidades financieras locales con fondeo en líneas de crédito del exterior, y se cump</w:t>
      </w:r>
      <w:r w:rsidR="00FB4A92">
        <w:rPr>
          <w:rFonts w:asciiTheme="minorHAnsi" w:hAnsiTheme="minorHAnsi" w:cstheme="minorHAnsi"/>
          <w:bCs/>
          <w:snapToGrid w:val="0"/>
          <w:sz w:val="22"/>
          <w:szCs w:val="22"/>
        </w:rPr>
        <w:t>len las siguientes condiciones:</w:t>
      </w:r>
    </w:p>
    <w:p w14:paraId="7CD80816" w14:textId="78C71609" w:rsidR="006619C1" w:rsidRPr="00FB4A92" w:rsidRDefault="00077B79" w:rsidP="000F66B4">
      <w:pPr>
        <w:pStyle w:val="Prrafodelista"/>
        <w:numPr>
          <w:ilvl w:val="0"/>
          <w:numId w:val="11"/>
        </w:numPr>
        <w:jc w:val="both"/>
        <w:rPr>
          <w:rFonts w:asciiTheme="minorHAnsi" w:hAnsiTheme="minorHAnsi" w:cstheme="minorHAnsi"/>
          <w:sz w:val="22"/>
          <w:szCs w:val="22"/>
          <w:lang w:val="es-AR"/>
        </w:rPr>
      </w:pPr>
      <w:r w:rsidRPr="00FB4A92">
        <w:rPr>
          <w:rFonts w:asciiTheme="minorHAnsi" w:hAnsiTheme="minorHAnsi" w:cstheme="minorHAnsi"/>
          <w:sz w:val="22"/>
          <w:szCs w:val="22"/>
          <w:lang w:val="es-AR"/>
        </w:rPr>
        <w:t>las</w:t>
      </w:r>
      <w:r w:rsidR="006619C1" w:rsidRPr="00FB4A92">
        <w:rPr>
          <w:rFonts w:asciiTheme="minorHAnsi" w:hAnsiTheme="minorHAnsi" w:cstheme="minorHAnsi"/>
          <w:sz w:val="22"/>
          <w:szCs w:val="22"/>
          <w:lang w:val="es-AR"/>
        </w:rPr>
        <w:t xml:space="preserve"> </w:t>
      </w:r>
      <w:r w:rsidR="000F66B4" w:rsidRPr="000F66B4">
        <w:rPr>
          <w:rFonts w:asciiTheme="minorHAnsi" w:hAnsiTheme="minorHAnsi" w:cstheme="minorHAnsi"/>
          <w:sz w:val="22"/>
          <w:szCs w:val="22"/>
          <w:lang w:val="es-AR"/>
        </w:rPr>
        <w:t>fechas de vencimiento y los montos de capital a pagar de la financiación otorgada son compatibles con aquellos previstos en el punto 10.10.1 y</w:t>
      </w:r>
      <w:r w:rsidR="006619C1" w:rsidRPr="00FB4A92">
        <w:rPr>
          <w:rFonts w:asciiTheme="minorHAnsi" w:hAnsiTheme="minorHAnsi" w:cstheme="minorHAnsi"/>
          <w:sz w:val="22"/>
          <w:szCs w:val="22"/>
          <w:lang w:val="es-AR"/>
        </w:rPr>
        <w:t xml:space="preserve"> </w:t>
      </w:r>
      <w:r w:rsidR="006619C1" w:rsidRPr="00FB4A92">
        <w:rPr>
          <w:rFonts w:asciiTheme="minorHAnsi" w:hAnsiTheme="minorHAnsi" w:cstheme="minorHAnsi"/>
          <w:b/>
          <w:snapToGrid w:val="0"/>
          <w:sz w:val="22"/>
          <w:szCs w:val="22"/>
        </w:rPr>
        <w:t>[MARCAR LA OPCIÓN QUE CORRESPONDA]:</w:t>
      </w:r>
    </w:p>
    <w:p w14:paraId="06BB38D8" w14:textId="77777777" w:rsidR="006619C1" w:rsidRPr="00732889" w:rsidRDefault="006619C1" w:rsidP="006619C1">
      <w:pPr>
        <w:ind w:left="708"/>
        <w:jc w:val="both"/>
        <w:rPr>
          <w:rFonts w:asciiTheme="minorHAnsi" w:hAnsiTheme="minorHAnsi" w:cstheme="minorHAnsi"/>
          <w:sz w:val="22"/>
          <w:szCs w:val="22"/>
          <w:lang w:val="es-AR"/>
        </w:rPr>
      </w:pPr>
    </w:p>
    <w:p w14:paraId="57806BE4" w14:textId="7E0A8FAD" w:rsidR="006619C1" w:rsidRPr="006F581C" w:rsidRDefault="00560D86" w:rsidP="000F66B4">
      <w:pPr>
        <w:pStyle w:val="Prrafodelista"/>
        <w:numPr>
          <w:ilvl w:val="0"/>
          <w:numId w:val="19"/>
        </w:numPr>
        <w:jc w:val="both"/>
        <w:rPr>
          <w:rFonts w:asciiTheme="minorHAnsi" w:hAnsiTheme="minorHAnsi" w:cstheme="minorHAnsi"/>
          <w:sz w:val="22"/>
          <w:szCs w:val="22"/>
          <w:lang w:val="es-AR"/>
        </w:rPr>
      </w:pPr>
      <w:sdt>
        <w:sdtPr>
          <w:rPr>
            <w:rFonts w:ascii="Segoe UI Symbol" w:eastAsia="MS Gothic" w:hAnsi="Segoe UI Symbol" w:cs="Segoe UI Symbol"/>
            <w:b/>
            <w:bCs/>
            <w:snapToGrid w:val="0"/>
            <w:color w:val="000000" w:themeColor="text1"/>
            <w:sz w:val="22"/>
            <w:szCs w:val="22"/>
          </w:rPr>
          <w:id w:val="971255284"/>
          <w14:checkbox>
            <w14:checked w14:val="0"/>
            <w14:checkedState w14:val="2612" w14:font="MS Gothic"/>
            <w14:uncheckedState w14:val="2610" w14:font="MS Gothic"/>
          </w14:checkbox>
        </w:sdtPr>
        <w:sdtEndPr/>
        <w:sdtContent>
          <w:r w:rsidR="006619C1" w:rsidRPr="006F581C">
            <w:rPr>
              <w:rFonts w:ascii="Segoe UI Symbol" w:eastAsia="MS Gothic" w:hAnsi="Segoe UI Symbol" w:cs="Segoe UI Symbol"/>
              <w:b/>
              <w:bCs/>
              <w:snapToGrid w:val="0"/>
              <w:color w:val="000000" w:themeColor="text1"/>
              <w:sz w:val="22"/>
              <w:szCs w:val="22"/>
            </w:rPr>
            <w:t>☐</w:t>
          </w:r>
        </w:sdtContent>
      </w:sdt>
      <w:r w:rsidR="006619C1" w:rsidRPr="006F581C">
        <w:rPr>
          <w:rFonts w:asciiTheme="minorHAnsi" w:hAnsiTheme="minorHAnsi" w:cstheme="minorHAnsi"/>
          <w:bCs/>
          <w:snapToGrid w:val="0"/>
          <w:color w:val="000000" w:themeColor="text1"/>
          <w:sz w:val="22"/>
          <w:szCs w:val="22"/>
        </w:rPr>
        <w:t xml:space="preserve"> </w:t>
      </w:r>
      <w:r w:rsidR="006619C1" w:rsidRPr="006F581C">
        <w:rPr>
          <w:rFonts w:asciiTheme="minorHAnsi" w:hAnsiTheme="minorHAnsi" w:cstheme="minorHAnsi"/>
          <w:sz w:val="22"/>
          <w:szCs w:val="22"/>
          <w:lang w:val="es-AR"/>
        </w:rPr>
        <w:t xml:space="preserve">el </w:t>
      </w:r>
      <w:r w:rsidR="000F66B4" w:rsidRPr="000F66B4">
        <w:rPr>
          <w:rFonts w:asciiTheme="minorHAnsi" w:hAnsiTheme="minorHAnsi" w:cstheme="minorHAnsi"/>
          <w:sz w:val="22"/>
          <w:szCs w:val="22"/>
          <w:lang w:val="es-AR"/>
        </w:rPr>
        <w:t xml:space="preserve">otorgamiento de la financiación es anterior de la fecha de arribo al país de los bienes, por lo que los plazos previstos en el punto 10.10.1, se computarán a partir de la fecha estimada de arribo al país de los bienes más 15 (quince) días corridos. </w:t>
      </w:r>
    </w:p>
    <w:p w14:paraId="64324C76" w14:textId="77777777" w:rsidR="00C03EAC" w:rsidRDefault="00C03EAC" w:rsidP="006619C1">
      <w:pPr>
        <w:pStyle w:val="Prrafodelista"/>
        <w:spacing w:before="120" w:after="120"/>
        <w:ind w:left="2148"/>
        <w:jc w:val="both"/>
        <w:rPr>
          <w:rFonts w:asciiTheme="minorHAnsi" w:hAnsiTheme="minorHAnsi" w:cstheme="minorHAnsi"/>
          <w:b/>
          <w:bCs/>
          <w:i/>
          <w:color w:val="000000" w:themeColor="text1"/>
          <w:sz w:val="22"/>
          <w:szCs w:val="22"/>
          <w:u w:val="single"/>
        </w:rPr>
      </w:pPr>
    </w:p>
    <w:p w14:paraId="74B7F738" w14:textId="613FB5E7" w:rsidR="006619C1" w:rsidRPr="00FB4A92" w:rsidRDefault="006619C1" w:rsidP="006619C1">
      <w:pPr>
        <w:pStyle w:val="Prrafodelista"/>
        <w:spacing w:before="120" w:after="120"/>
        <w:ind w:left="2148"/>
        <w:jc w:val="both"/>
        <w:rPr>
          <w:rFonts w:asciiTheme="minorHAnsi" w:hAnsiTheme="minorHAnsi" w:cstheme="minorHAnsi"/>
          <w:i/>
          <w:color w:val="000000" w:themeColor="text1"/>
          <w:sz w:val="22"/>
          <w:szCs w:val="22"/>
        </w:rPr>
      </w:pPr>
      <w:r w:rsidRPr="00FB4A92">
        <w:rPr>
          <w:rFonts w:asciiTheme="minorHAnsi" w:hAnsiTheme="minorHAnsi" w:cstheme="minorHAnsi"/>
          <w:b/>
          <w:bCs/>
          <w:i/>
          <w:color w:val="000000" w:themeColor="text1"/>
          <w:sz w:val="22"/>
          <w:szCs w:val="22"/>
          <w:u w:val="single"/>
        </w:rPr>
        <w:t>D</w:t>
      </w:r>
      <w:r w:rsidR="00F936CD" w:rsidRPr="00FB4A92">
        <w:rPr>
          <w:rFonts w:asciiTheme="minorHAnsi" w:hAnsiTheme="minorHAnsi" w:cstheme="minorHAnsi"/>
          <w:b/>
          <w:bCs/>
          <w:i/>
          <w:color w:val="000000" w:themeColor="text1"/>
          <w:sz w:val="22"/>
          <w:szCs w:val="22"/>
          <w:u w:val="single"/>
        </w:rPr>
        <w:t>eclaro</w:t>
      </w:r>
      <w:r w:rsidRPr="00FB4A92">
        <w:rPr>
          <w:rFonts w:asciiTheme="minorHAnsi" w:hAnsiTheme="minorHAnsi" w:cstheme="minorHAnsi"/>
          <w:b/>
          <w:bCs/>
          <w:i/>
          <w:color w:val="000000" w:themeColor="text1"/>
          <w:sz w:val="22"/>
          <w:szCs w:val="22"/>
          <w:u w:val="single"/>
        </w:rPr>
        <w:t xml:space="preserve"> bajo juramento</w:t>
      </w:r>
      <w:r w:rsidR="00F936CD" w:rsidRPr="00FB4A92">
        <w:rPr>
          <w:rFonts w:asciiTheme="minorHAnsi" w:hAnsiTheme="minorHAnsi" w:cstheme="minorHAnsi"/>
          <w:i/>
          <w:color w:val="000000" w:themeColor="text1"/>
          <w:sz w:val="22"/>
          <w:szCs w:val="22"/>
        </w:rPr>
        <w:t xml:space="preserve"> que me comprometo</w:t>
      </w:r>
      <w:r w:rsidRPr="00FB4A92">
        <w:rPr>
          <w:rFonts w:asciiTheme="minorHAnsi" w:hAnsiTheme="minorHAnsi" w:cstheme="minorHAnsi"/>
          <w:i/>
          <w:color w:val="000000" w:themeColor="text1"/>
          <w:sz w:val="22"/>
          <w:szCs w:val="22"/>
        </w:rPr>
        <w:t>, salvo situaciones d</w:t>
      </w:r>
      <w:r w:rsidR="00F936CD" w:rsidRPr="00FB4A92">
        <w:rPr>
          <w:rFonts w:asciiTheme="minorHAnsi" w:hAnsiTheme="minorHAnsi" w:cstheme="minorHAnsi"/>
          <w:i/>
          <w:color w:val="000000" w:themeColor="text1"/>
          <w:sz w:val="22"/>
          <w:szCs w:val="22"/>
        </w:rPr>
        <w:t xml:space="preserve">e fuerza mayor ajenas a mi </w:t>
      </w:r>
      <w:r w:rsidRPr="00FB4A92">
        <w:rPr>
          <w:rFonts w:asciiTheme="minorHAnsi" w:hAnsiTheme="minorHAnsi" w:cstheme="minorHAnsi"/>
          <w:i/>
          <w:color w:val="000000" w:themeColor="text1"/>
          <w:sz w:val="22"/>
          <w:szCs w:val="22"/>
        </w:rPr>
        <w:t>voluntad, a concretar el registro de ingreso aduanero de los bienes dentro de los 15 (quince) días corridos del arribo de éstos al país o de la fecha de otorgamiento de la financiación, según corresponda.</w:t>
      </w:r>
    </w:p>
    <w:p w14:paraId="5094270A" w14:textId="77777777" w:rsidR="006619C1" w:rsidRPr="00732889" w:rsidRDefault="006619C1" w:rsidP="006619C1">
      <w:pPr>
        <w:ind w:left="2124"/>
        <w:jc w:val="both"/>
        <w:rPr>
          <w:rFonts w:asciiTheme="minorHAnsi" w:hAnsiTheme="minorHAnsi" w:cstheme="minorHAnsi"/>
          <w:sz w:val="22"/>
          <w:szCs w:val="22"/>
          <w:lang w:val="es-AR"/>
        </w:rPr>
      </w:pPr>
    </w:p>
    <w:p w14:paraId="5EAA82AC" w14:textId="0FC47C9A" w:rsidR="006619C1" w:rsidRDefault="00560D86" w:rsidP="000F66B4">
      <w:pPr>
        <w:pStyle w:val="Prrafodelista"/>
        <w:numPr>
          <w:ilvl w:val="0"/>
          <w:numId w:val="19"/>
        </w:numPr>
        <w:jc w:val="both"/>
        <w:rPr>
          <w:rFonts w:asciiTheme="minorHAnsi" w:hAnsiTheme="minorHAnsi" w:cstheme="minorHAnsi"/>
          <w:sz w:val="22"/>
          <w:szCs w:val="22"/>
          <w:lang w:val="es-AR"/>
        </w:rPr>
      </w:pPr>
      <w:sdt>
        <w:sdtPr>
          <w:rPr>
            <w:rFonts w:ascii="Segoe UI Symbol" w:eastAsia="MS Gothic" w:hAnsi="Segoe UI Symbol" w:cs="Segoe UI Symbol"/>
            <w:bCs/>
            <w:snapToGrid w:val="0"/>
            <w:color w:val="000000" w:themeColor="text1"/>
            <w:sz w:val="22"/>
            <w:szCs w:val="22"/>
          </w:rPr>
          <w:id w:val="1060982283"/>
          <w14:checkbox>
            <w14:checked w14:val="0"/>
            <w14:checkedState w14:val="2612" w14:font="MS Gothic"/>
            <w14:uncheckedState w14:val="2610" w14:font="MS Gothic"/>
          </w14:checkbox>
        </w:sdtPr>
        <w:sdtEndPr/>
        <w:sdtContent>
          <w:r w:rsidR="006619C1" w:rsidRPr="006F581C">
            <w:rPr>
              <w:rFonts w:ascii="Segoe UI Symbol" w:eastAsia="MS Gothic" w:hAnsi="Segoe UI Symbol" w:cs="Segoe UI Symbol"/>
              <w:bCs/>
              <w:snapToGrid w:val="0"/>
              <w:color w:val="000000" w:themeColor="text1"/>
              <w:sz w:val="22"/>
              <w:szCs w:val="22"/>
            </w:rPr>
            <w:t>☐</w:t>
          </w:r>
        </w:sdtContent>
      </w:sdt>
      <w:r w:rsidR="006619C1" w:rsidRPr="006F581C">
        <w:rPr>
          <w:rFonts w:asciiTheme="minorHAnsi" w:hAnsiTheme="minorHAnsi" w:cstheme="minorHAnsi"/>
          <w:bCs/>
          <w:snapToGrid w:val="0"/>
          <w:color w:val="000000" w:themeColor="text1"/>
          <w:sz w:val="22"/>
          <w:szCs w:val="22"/>
        </w:rPr>
        <w:t xml:space="preserve"> </w:t>
      </w:r>
      <w:r w:rsidR="006619C1" w:rsidRPr="006F581C">
        <w:rPr>
          <w:rFonts w:asciiTheme="minorHAnsi" w:hAnsiTheme="minorHAnsi" w:cstheme="minorHAnsi"/>
          <w:sz w:val="22"/>
          <w:szCs w:val="22"/>
          <w:lang w:val="es-AR"/>
        </w:rPr>
        <w:t xml:space="preserve">el </w:t>
      </w:r>
      <w:r w:rsidR="000F66B4" w:rsidRPr="000F66B4">
        <w:rPr>
          <w:rFonts w:asciiTheme="minorHAnsi" w:hAnsiTheme="minorHAnsi" w:cstheme="minorHAnsi"/>
          <w:sz w:val="22"/>
          <w:szCs w:val="22"/>
          <w:lang w:val="es-AR"/>
        </w:rPr>
        <w:t>otorgamiento de la financiación es posterior al arribo al país de los bienes, pero anterior a su registro de ingreso aduanero, por lo que los plazos previstos en el punto 10.10.1, se computarán a partir de la fecha del otorgamiento más 15 (quince) días corridos.</w:t>
      </w:r>
    </w:p>
    <w:p w14:paraId="1AA6F31B" w14:textId="77777777" w:rsidR="00C03EAC" w:rsidRPr="006F581C" w:rsidRDefault="00C03EAC" w:rsidP="006F581C">
      <w:pPr>
        <w:pStyle w:val="Prrafodelista"/>
        <w:ind w:left="2484"/>
        <w:jc w:val="both"/>
        <w:rPr>
          <w:rFonts w:asciiTheme="minorHAnsi" w:hAnsiTheme="minorHAnsi" w:cstheme="minorHAnsi"/>
          <w:sz w:val="22"/>
          <w:szCs w:val="22"/>
          <w:lang w:val="es-AR"/>
        </w:rPr>
      </w:pPr>
    </w:p>
    <w:p w14:paraId="6A30F780" w14:textId="47D5E80D" w:rsidR="006619C1" w:rsidRPr="00FB4A92" w:rsidRDefault="00F936CD" w:rsidP="006619C1">
      <w:pPr>
        <w:pStyle w:val="Prrafodelista"/>
        <w:spacing w:before="120" w:after="120"/>
        <w:ind w:left="2148"/>
        <w:jc w:val="both"/>
        <w:rPr>
          <w:rFonts w:asciiTheme="minorHAnsi" w:hAnsiTheme="minorHAnsi" w:cstheme="minorHAnsi"/>
          <w:i/>
          <w:color w:val="000000" w:themeColor="text1"/>
          <w:sz w:val="22"/>
          <w:szCs w:val="22"/>
        </w:rPr>
      </w:pPr>
      <w:r w:rsidRPr="00FB4A92">
        <w:rPr>
          <w:rFonts w:asciiTheme="minorHAnsi" w:hAnsiTheme="minorHAnsi" w:cstheme="minorHAnsi"/>
          <w:b/>
          <w:bCs/>
          <w:i/>
          <w:color w:val="000000" w:themeColor="text1"/>
          <w:sz w:val="22"/>
          <w:szCs w:val="22"/>
          <w:u w:val="single"/>
        </w:rPr>
        <w:t>Declaro</w:t>
      </w:r>
      <w:r w:rsidR="006619C1" w:rsidRPr="00FB4A92">
        <w:rPr>
          <w:rFonts w:asciiTheme="minorHAnsi" w:hAnsiTheme="minorHAnsi" w:cstheme="minorHAnsi"/>
          <w:b/>
          <w:bCs/>
          <w:i/>
          <w:color w:val="000000" w:themeColor="text1"/>
          <w:sz w:val="22"/>
          <w:szCs w:val="22"/>
          <w:u w:val="single"/>
        </w:rPr>
        <w:t xml:space="preserve"> bajo juramento</w:t>
      </w:r>
      <w:r w:rsidRPr="00FB4A92">
        <w:rPr>
          <w:rFonts w:asciiTheme="minorHAnsi" w:hAnsiTheme="minorHAnsi" w:cstheme="minorHAnsi"/>
          <w:i/>
          <w:color w:val="000000" w:themeColor="text1"/>
          <w:sz w:val="22"/>
          <w:szCs w:val="22"/>
        </w:rPr>
        <w:t xml:space="preserve"> que me comprometo</w:t>
      </w:r>
      <w:r w:rsidR="006619C1" w:rsidRPr="00FB4A92">
        <w:rPr>
          <w:rFonts w:asciiTheme="minorHAnsi" w:hAnsiTheme="minorHAnsi" w:cstheme="minorHAnsi"/>
          <w:i/>
          <w:color w:val="000000" w:themeColor="text1"/>
          <w:sz w:val="22"/>
          <w:szCs w:val="22"/>
        </w:rPr>
        <w:t>, salvo situaciones d</w:t>
      </w:r>
      <w:r w:rsidRPr="00FB4A92">
        <w:rPr>
          <w:rFonts w:asciiTheme="minorHAnsi" w:hAnsiTheme="minorHAnsi" w:cstheme="minorHAnsi"/>
          <w:i/>
          <w:color w:val="000000" w:themeColor="text1"/>
          <w:sz w:val="22"/>
          <w:szCs w:val="22"/>
        </w:rPr>
        <w:t xml:space="preserve">e fuerza mayor ajenas a mi </w:t>
      </w:r>
      <w:r w:rsidR="006619C1" w:rsidRPr="00FB4A92">
        <w:rPr>
          <w:rFonts w:asciiTheme="minorHAnsi" w:hAnsiTheme="minorHAnsi" w:cstheme="minorHAnsi"/>
          <w:i/>
          <w:color w:val="000000" w:themeColor="text1"/>
          <w:sz w:val="22"/>
          <w:szCs w:val="22"/>
        </w:rPr>
        <w:t>voluntad, a concretar el registro de ingreso aduanero de los bienes dentro de los 15 (quince) días corridos del arribo de éstos al país o de la fecha de otorgamiento de la financiación, según corresponda.</w:t>
      </w:r>
    </w:p>
    <w:p w14:paraId="7393D518" w14:textId="77777777" w:rsidR="006619C1" w:rsidRPr="00732889" w:rsidRDefault="006619C1" w:rsidP="006619C1">
      <w:pPr>
        <w:ind w:left="2124"/>
        <w:jc w:val="both"/>
        <w:rPr>
          <w:rFonts w:asciiTheme="minorHAnsi" w:hAnsiTheme="minorHAnsi" w:cstheme="minorHAnsi"/>
          <w:sz w:val="22"/>
          <w:szCs w:val="22"/>
          <w:lang w:val="es-AR"/>
        </w:rPr>
      </w:pPr>
    </w:p>
    <w:p w14:paraId="4FA84393" w14:textId="17DACC10" w:rsidR="006619C1" w:rsidRPr="006F581C" w:rsidRDefault="00560D86" w:rsidP="000F66B4">
      <w:pPr>
        <w:pStyle w:val="Prrafodelista"/>
        <w:numPr>
          <w:ilvl w:val="0"/>
          <w:numId w:val="19"/>
        </w:numPr>
        <w:jc w:val="both"/>
        <w:rPr>
          <w:rFonts w:asciiTheme="minorHAnsi" w:hAnsiTheme="minorHAnsi" w:cstheme="minorHAnsi"/>
          <w:sz w:val="22"/>
          <w:szCs w:val="22"/>
          <w:lang w:val="es-AR"/>
        </w:rPr>
      </w:pPr>
      <w:sdt>
        <w:sdtPr>
          <w:rPr>
            <w:rFonts w:ascii="Segoe UI Symbol" w:eastAsia="MS Gothic" w:hAnsi="Segoe UI Symbol" w:cs="Segoe UI Symbol"/>
            <w:bCs/>
            <w:snapToGrid w:val="0"/>
            <w:color w:val="000000" w:themeColor="text1"/>
            <w:sz w:val="22"/>
            <w:szCs w:val="22"/>
          </w:rPr>
          <w:id w:val="1175460669"/>
          <w14:checkbox>
            <w14:checked w14:val="0"/>
            <w14:checkedState w14:val="2612" w14:font="MS Gothic"/>
            <w14:uncheckedState w14:val="2610" w14:font="MS Gothic"/>
          </w14:checkbox>
        </w:sdtPr>
        <w:sdtEndPr/>
        <w:sdtContent>
          <w:r w:rsidR="006619C1" w:rsidRPr="006F581C">
            <w:rPr>
              <w:rFonts w:ascii="Segoe UI Symbol" w:eastAsia="MS Gothic" w:hAnsi="Segoe UI Symbol" w:cs="Segoe UI Symbol"/>
              <w:bCs/>
              <w:snapToGrid w:val="0"/>
              <w:color w:val="000000" w:themeColor="text1"/>
              <w:sz w:val="22"/>
              <w:szCs w:val="22"/>
            </w:rPr>
            <w:t>☐</w:t>
          </w:r>
        </w:sdtContent>
      </w:sdt>
      <w:r w:rsidR="006619C1" w:rsidRPr="006F581C">
        <w:rPr>
          <w:rFonts w:asciiTheme="minorHAnsi" w:hAnsiTheme="minorHAnsi" w:cstheme="minorHAnsi"/>
          <w:bCs/>
          <w:snapToGrid w:val="0"/>
          <w:color w:val="000000" w:themeColor="text1"/>
          <w:sz w:val="22"/>
          <w:szCs w:val="22"/>
        </w:rPr>
        <w:t xml:space="preserve"> </w:t>
      </w:r>
      <w:r w:rsidR="006619C1" w:rsidRPr="006F581C">
        <w:rPr>
          <w:rFonts w:asciiTheme="minorHAnsi" w:hAnsiTheme="minorHAnsi" w:cstheme="minorHAnsi"/>
          <w:sz w:val="22"/>
          <w:szCs w:val="22"/>
          <w:lang w:val="es-AR"/>
        </w:rPr>
        <w:t xml:space="preserve">el </w:t>
      </w:r>
      <w:r w:rsidR="000F66B4" w:rsidRPr="000F66B4">
        <w:rPr>
          <w:rFonts w:asciiTheme="minorHAnsi" w:hAnsiTheme="minorHAnsi" w:cstheme="minorHAnsi"/>
          <w:sz w:val="22"/>
          <w:szCs w:val="22"/>
          <w:lang w:val="es-AR"/>
        </w:rPr>
        <w:t>otorgamiento de la financiación es posterior a la fecha de registro de ingreso aduanero de los bienes, por lo que los plazos previstos en el punto 10.10.1, se computarán desde dicha fecha de registro.</w:t>
      </w:r>
    </w:p>
    <w:p w14:paraId="38BDA5B8" w14:textId="77777777" w:rsidR="00FB4A92" w:rsidRPr="00FB4A92" w:rsidRDefault="00FB4A92" w:rsidP="00FB4A92">
      <w:pPr>
        <w:ind w:left="2124"/>
        <w:jc w:val="both"/>
        <w:rPr>
          <w:rFonts w:asciiTheme="minorHAnsi" w:hAnsiTheme="minorHAnsi" w:cstheme="minorHAnsi"/>
          <w:sz w:val="22"/>
          <w:szCs w:val="22"/>
          <w:lang w:val="es-AR"/>
        </w:rPr>
      </w:pPr>
    </w:p>
    <w:p w14:paraId="2B7F51E6" w14:textId="397C8C62" w:rsidR="007E0C45" w:rsidRPr="00FB4A92" w:rsidRDefault="007E0C45" w:rsidP="00FB4A92">
      <w:pPr>
        <w:ind w:left="2124"/>
        <w:jc w:val="both"/>
        <w:rPr>
          <w:rFonts w:asciiTheme="minorHAnsi" w:hAnsiTheme="minorHAnsi" w:cstheme="minorHAnsi"/>
          <w:bCs/>
          <w:i/>
          <w:snapToGrid w:val="0"/>
          <w:sz w:val="22"/>
          <w:szCs w:val="22"/>
          <w:lang w:val="es-AR"/>
        </w:rPr>
      </w:pPr>
      <w:r w:rsidRPr="00FB4A92">
        <w:rPr>
          <w:rFonts w:asciiTheme="minorHAnsi" w:hAnsiTheme="minorHAnsi" w:cstheme="minorHAnsi"/>
          <w:bCs/>
          <w:i/>
          <w:snapToGrid w:val="0"/>
          <w:sz w:val="22"/>
          <w:szCs w:val="22"/>
          <w:lang w:val="es-AR"/>
        </w:rPr>
        <w:t xml:space="preserve">Asimismo, </w:t>
      </w:r>
      <w:r w:rsidR="00F936CD" w:rsidRPr="00FB4A92">
        <w:rPr>
          <w:rFonts w:asciiTheme="minorHAnsi" w:hAnsiTheme="minorHAnsi" w:cstheme="minorHAnsi"/>
          <w:b/>
          <w:i/>
          <w:snapToGrid w:val="0"/>
          <w:sz w:val="22"/>
          <w:szCs w:val="22"/>
          <w:u w:val="single"/>
          <w:lang w:val="es-AR"/>
        </w:rPr>
        <w:t>declaro</w:t>
      </w:r>
      <w:r w:rsidRPr="00FB4A92">
        <w:rPr>
          <w:rFonts w:asciiTheme="minorHAnsi" w:hAnsiTheme="minorHAnsi" w:cstheme="minorHAnsi"/>
          <w:b/>
          <w:i/>
          <w:snapToGrid w:val="0"/>
          <w:sz w:val="22"/>
          <w:szCs w:val="22"/>
          <w:u w:val="single"/>
          <w:lang w:val="es-AR"/>
        </w:rPr>
        <w:t xml:space="preserve"> bajo juramento</w:t>
      </w:r>
      <w:r w:rsidRPr="00FB4A92">
        <w:rPr>
          <w:rFonts w:asciiTheme="minorHAnsi" w:hAnsiTheme="minorHAnsi" w:cstheme="minorHAnsi"/>
          <w:bCs/>
          <w:i/>
          <w:snapToGrid w:val="0"/>
          <w:sz w:val="22"/>
          <w:szCs w:val="22"/>
          <w:lang w:val="es-AR"/>
        </w:rPr>
        <w:t xml:space="preserve"> que será necesaria la conformidad previa del BCRA para la aplicación de divisas de cobros de exportaciones con anterioridad a la fecha de vencimiento que surge de las condiciones de plazo estipuladas para situaciones asociadas a un financiamiento.</w:t>
      </w:r>
    </w:p>
    <w:p w14:paraId="0F07CA31" w14:textId="77777777" w:rsidR="00732889" w:rsidRPr="00732889" w:rsidRDefault="00732889" w:rsidP="007E0C45">
      <w:pPr>
        <w:spacing w:before="120" w:after="120"/>
        <w:ind w:left="708"/>
        <w:jc w:val="both"/>
        <w:rPr>
          <w:rFonts w:asciiTheme="minorHAnsi" w:hAnsiTheme="minorHAnsi" w:cstheme="minorHAnsi"/>
          <w:b/>
          <w:bCs/>
          <w:snapToGrid w:val="0"/>
          <w:color w:val="000000" w:themeColor="text1"/>
          <w:sz w:val="22"/>
          <w:szCs w:val="22"/>
        </w:rPr>
      </w:pPr>
    </w:p>
    <w:p w14:paraId="23D7A6D7" w14:textId="4C32CD15" w:rsidR="007E0C45" w:rsidRPr="00732889" w:rsidRDefault="000F66B4" w:rsidP="007E0C45">
      <w:pPr>
        <w:spacing w:before="120" w:after="120"/>
        <w:ind w:left="708"/>
        <w:jc w:val="both"/>
        <w:rPr>
          <w:rFonts w:asciiTheme="minorHAnsi" w:hAnsiTheme="minorHAnsi" w:cstheme="minorHAnsi"/>
          <w:bCs/>
          <w:snapToGrid w:val="0"/>
          <w:sz w:val="22"/>
          <w:szCs w:val="22"/>
        </w:rPr>
      </w:pPr>
      <w:r>
        <w:rPr>
          <w:rFonts w:asciiTheme="minorHAnsi" w:hAnsiTheme="minorHAnsi" w:cstheme="minorHAnsi"/>
          <w:b/>
          <w:bCs/>
          <w:snapToGrid w:val="0"/>
          <w:color w:val="000000" w:themeColor="text1"/>
          <w:sz w:val="22"/>
          <w:szCs w:val="22"/>
        </w:rPr>
        <w:lastRenderedPageBreak/>
        <w:t xml:space="preserve">10.10.2.3 </w:t>
      </w:r>
      <w:sdt>
        <w:sdtPr>
          <w:rPr>
            <w:rFonts w:asciiTheme="minorHAnsi" w:hAnsiTheme="minorHAnsi" w:cstheme="minorHAnsi"/>
            <w:b/>
            <w:bCs/>
            <w:snapToGrid w:val="0"/>
            <w:color w:val="000000" w:themeColor="text1"/>
            <w:sz w:val="22"/>
            <w:szCs w:val="22"/>
          </w:rPr>
          <w:id w:val="1505785699"/>
          <w14:checkbox>
            <w14:checked w14:val="0"/>
            <w14:checkedState w14:val="2612" w14:font="MS Gothic"/>
            <w14:uncheckedState w14:val="2610" w14:font="MS Gothic"/>
          </w14:checkbox>
        </w:sdtPr>
        <w:sdtEndPr/>
        <w:sdtContent>
          <w:r w:rsidR="007E0C45" w:rsidRPr="00732889">
            <w:rPr>
              <w:rFonts w:ascii="Segoe UI Symbol" w:eastAsia="MS Gothic" w:hAnsi="Segoe UI Symbol" w:cs="Segoe UI Symbol"/>
              <w:b/>
              <w:bCs/>
              <w:snapToGrid w:val="0"/>
              <w:color w:val="000000" w:themeColor="text1"/>
              <w:sz w:val="22"/>
              <w:szCs w:val="22"/>
            </w:rPr>
            <w:t>☐</w:t>
          </w:r>
        </w:sdtContent>
      </w:sdt>
      <w:r w:rsidR="007E0C45" w:rsidRPr="00732889">
        <w:rPr>
          <w:rFonts w:asciiTheme="minorHAnsi" w:hAnsiTheme="minorHAnsi" w:cstheme="minorHAnsi"/>
          <w:bCs/>
          <w:snapToGrid w:val="0"/>
          <w:color w:val="000000" w:themeColor="text1"/>
          <w:sz w:val="22"/>
          <w:szCs w:val="22"/>
        </w:rPr>
        <w:t xml:space="preserve"> </w:t>
      </w:r>
      <w:r w:rsidR="00F936CD">
        <w:rPr>
          <w:rFonts w:asciiTheme="minorHAnsi" w:hAnsiTheme="minorHAnsi" w:cstheme="minorHAnsi"/>
          <w:bCs/>
          <w:snapToGrid w:val="0"/>
          <w:sz w:val="22"/>
          <w:szCs w:val="22"/>
        </w:rPr>
        <w:t>Accedo</w:t>
      </w:r>
      <w:r w:rsidR="007E0C45" w:rsidRPr="00732889">
        <w:rPr>
          <w:rFonts w:asciiTheme="minorHAnsi" w:hAnsiTheme="minorHAnsi" w:cstheme="minorHAnsi"/>
          <w:bCs/>
          <w:snapToGrid w:val="0"/>
          <w:sz w:val="22"/>
          <w:szCs w:val="22"/>
        </w:rPr>
        <w:t xml:space="preserve"> al mercado de cambios </w:t>
      </w:r>
      <w:r w:rsidR="007E0C45" w:rsidRPr="00732889">
        <w:rPr>
          <w:rFonts w:asciiTheme="minorHAnsi" w:hAnsiTheme="minorHAnsi" w:cstheme="minorHAnsi"/>
          <w:bCs/>
          <w:snapToGrid w:val="0"/>
          <w:sz w:val="22"/>
          <w:szCs w:val="22"/>
          <w:lang w:val="es-AR"/>
        </w:rPr>
        <w:t>en forma simultánea con la liquidación de fondos originados en un endeudamiento financiero con el exterior,</w:t>
      </w:r>
      <w:r w:rsidR="007F470B" w:rsidRPr="00732889">
        <w:rPr>
          <w:rFonts w:asciiTheme="minorHAnsi" w:hAnsiTheme="minorHAnsi" w:cstheme="minorHAnsi"/>
          <w:bCs/>
          <w:snapToGrid w:val="0"/>
          <w:sz w:val="22"/>
          <w:szCs w:val="22"/>
          <w:lang w:val="es-AR"/>
        </w:rPr>
        <w:t xml:space="preserve"> </w:t>
      </w:r>
      <w:r w:rsidR="007E0C45" w:rsidRPr="00732889">
        <w:rPr>
          <w:rFonts w:asciiTheme="minorHAnsi" w:hAnsiTheme="minorHAnsi" w:cstheme="minorHAnsi"/>
          <w:bCs/>
          <w:snapToGrid w:val="0"/>
          <w:sz w:val="22"/>
          <w:szCs w:val="22"/>
        </w:rPr>
        <w:t>y se cumplen las siguientes condiciones:</w:t>
      </w:r>
    </w:p>
    <w:p w14:paraId="5CF5EF9B" w14:textId="27CF4334" w:rsidR="007E0C45" w:rsidRPr="00732889" w:rsidRDefault="007E0C45" w:rsidP="007E0C45">
      <w:pPr>
        <w:ind w:left="1416"/>
        <w:jc w:val="both"/>
        <w:rPr>
          <w:rFonts w:asciiTheme="minorHAnsi" w:hAnsiTheme="minorHAnsi" w:cstheme="minorHAnsi"/>
          <w:sz w:val="22"/>
          <w:szCs w:val="22"/>
          <w:lang w:val="es-AR"/>
        </w:rPr>
      </w:pPr>
      <w:r w:rsidRPr="00732889">
        <w:rPr>
          <w:rFonts w:asciiTheme="minorHAnsi" w:hAnsiTheme="minorHAnsi" w:cstheme="minorHAnsi"/>
          <w:sz w:val="22"/>
          <w:szCs w:val="22"/>
          <w:lang w:val="es-AR"/>
        </w:rPr>
        <w:t xml:space="preserve">i)  las fechas de vencimiento y los montos de capital a pagar de la financiación otorgada son compatibles con aquellos previstos en el punto </w:t>
      </w:r>
      <w:r w:rsidR="000F66B4">
        <w:rPr>
          <w:rFonts w:asciiTheme="minorHAnsi" w:hAnsiTheme="minorHAnsi" w:cstheme="minorHAnsi"/>
          <w:sz w:val="22"/>
          <w:szCs w:val="22"/>
          <w:lang w:val="es-AR"/>
        </w:rPr>
        <w:t>10.10.1</w:t>
      </w:r>
      <w:r w:rsidRPr="00732889">
        <w:rPr>
          <w:rFonts w:asciiTheme="minorHAnsi" w:hAnsiTheme="minorHAnsi" w:cstheme="minorHAnsi"/>
          <w:sz w:val="22"/>
          <w:szCs w:val="22"/>
          <w:lang w:val="es-AR"/>
        </w:rPr>
        <w:t xml:space="preserve">y </w:t>
      </w:r>
      <w:r w:rsidRPr="00732889">
        <w:rPr>
          <w:rFonts w:asciiTheme="minorHAnsi" w:hAnsiTheme="minorHAnsi" w:cstheme="minorHAnsi"/>
          <w:b/>
          <w:snapToGrid w:val="0"/>
          <w:sz w:val="22"/>
          <w:szCs w:val="22"/>
        </w:rPr>
        <w:t>[MARCAR LA OPCIÓN QUE CORRESPONDA]:</w:t>
      </w:r>
    </w:p>
    <w:p w14:paraId="61F5EB58" w14:textId="77777777" w:rsidR="007E0C45" w:rsidRPr="00732889" w:rsidRDefault="007E0C45" w:rsidP="007E0C45">
      <w:pPr>
        <w:ind w:left="708"/>
        <w:jc w:val="both"/>
        <w:rPr>
          <w:rFonts w:asciiTheme="minorHAnsi" w:hAnsiTheme="minorHAnsi" w:cstheme="minorHAnsi"/>
          <w:sz w:val="22"/>
          <w:szCs w:val="22"/>
          <w:lang w:val="es-AR"/>
        </w:rPr>
      </w:pPr>
    </w:p>
    <w:p w14:paraId="3252673C" w14:textId="7FF2A270" w:rsidR="007E0C45" w:rsidRDefault="00560D86" w:rsidP="00090FD6">
      <w:pPr>
        <w:pStyle w:val="Prrafodelista"/>
        <w:numPr>
          <w:ilvl w:val="0"/>
          <w:numId w:val="12"/>
        </w:numPr>
        <w:jc w:val="both"/>
        <w:rPr>
          <w:rFonts w:asciiTheme="minorHAnsi" w:hAnsiTheme="minorHAnsi" w:cstheme="minorHAnsi"/>
          <w:sz w:val="22"/>
          <w:szCs w:val="22"/>
          <w:lang w:val="es-AR"/>
        </w:rPr>
      </w:pPr>
      <w:sdt>
        <w:sdtPr>
          <w:rPr>
            <w:rFonts w:ascii="Segoe UI Symbol" w:eastAsia="MS Gothic" w:hAnsi="Segoe UI Symbol" w:cs="Segoe UI Symbol"/>
            <w:bCs/>
            <w:snapToGrid w:val="0"/>
            <w:color w:val="000000" w:themeColor="text1"/>
            <w:sz w:val="22"/>
            <w:szCs w:val="22"/>
          </w:rPr>
          <w:id w:val="-2058386412"/>
          <w14:checkbox>
            <w14:checked w14:val="0"/>
            <w14:checkedState w14:val="2612" w14:font="MS Gothic"/>
            <w14:uncheckedState w14:val="2610" w14:font="MS Gothic"/>
          </w14:checkbox>
        </w:sdtPr>
        <w:sdtEndPr/>
        <w:sdtContent>
          <w:r w:rsidR="007E0C45" w:rsidRPr="00FB4A92">
            <w:rPr>
              <w:rFonts w:ascii="Segoe UI Symbol" w:eastAsia="MS Gothic" w:hAnsi="Segoe UI Symbol" w:cs="Segoe UI Symbol"/>
              <w:bCs/>
              <w:snapToGrid w:val="0"/>
              <w:color w:val="000000" w:themeColor="text1"/>
              <w:sz w:val="22"/>
              <w:szCs w:val="22"/>
            </w:rPr>
            <w:t>☐</w:t>
          </w:r>
        </w:sdtContent>
      </w:sdt>
      <w:r w:rsidR="007E0C45" w:rsidRPr="00FB4A92">
        <w:rPr>
          <w:rFonts w:asciiTheme="minorHAnsi" w:hAnsiTheme="minorHAnsi" w:cstheme="minorHAnsi"/>
          <w:bCs/>
          <w:snapToGrid w:val="0"/>
          <w:color w:val="000000" w:themeColor="text1"/>
          <w:sz w:val="22"/>
          <w:szCs w:val="22"/>
        </w:rPr>
        <w:t xml:space="preserve"> </w:t>
      </w:r>
      <w:r w:rsidR="007E0C45" w:rsidRPr="00FB4A92">
        <w:rPr>
          <w:rFonts w:asciiTheme="minorHAnsi" w:hAnsiTheme="minorHAnsi" w:cstheme="minorHAnsi"/>
          <w:sz w:val="22"/>
          <w:szCs w:val="22"/>
          <w:lang w:val="es-AR"/>
        </w:rPr>
        <w:t xml:space="preserve">el otorgamiento de la financiación es anterior de la fecha de arribo al país de los bienes, por lo que los plazos previstos en el punto </w:t>
      </w:r>
      <w:r w:rsidR="000F66B4" w:rsidRPr="003E4699">
        <w:rPr>
          <w:rFonts w:asciiTheme="minorHAnsi" w:hAnsiTheme="minorHAnsi" w:cstheme="minorHAnsi"/>
          <w:sz w:val="22"/>
          <w:szCs w:val="22"/>
          <w:lang w:val="es-AR"/>
        </w:rPr>
        <w:t>10.10.1</w:t>
      </w:r>
      <w:r w:rsidR="000F66B4">
        <w:rPr>
          <w:rFonts w:asciiTheme="minorHAnsi" w:hAnsiTheme="minorHAnsi" w:cstheme="minorHAnsi"/>
          <w:sz w:val="22"/>
          <w:szCs w:val="22"/>
          <w:lang w:val="es-AR"/>
        </w:rPr>
        <w:t>,</w:t>
      </w:r>
      <w:r w:rsidR="007E0C45" w:rsidRPr="00FB4A92">
        <w:rPr>
          <w:rFonts w:asciiTheme="minorHAnsi" w:hAnsiTheme="minorHAnsi" w:cstheme="minorHAnsi"/>
          <w:sz w:val="22"/>
          <w:szCs w:val="22"/>
          <w:lang w:val="es-AR"/>
        </w:rPr>
        <w:t xml:space="preserve">se computarán a partir de la fecha estimada de arribo al país de los bienes más 15 (quince) días corridos. </w:t>
      </w:r>
    </w:p>
    <w:p w14:paraId="70D9E6FD" w14:textId="77777777" w:rsidR="00FB4A92" w:rsidRPr="00FB4A92" w:rsidRDefault="00FB4A92" w:rsidP="00FB4A92">
      <w:pPr>
        <w:pStyle w:val="Prrafodelista"/>
        <w:ind w:left="2484"/>
        <w:jc w:val="both"/>
        <w:rPr>
          <w:rFonts w:asciiTheme="minorHAnsi" w:hAnsiTheme="minorHAnsi" w:cstheme="minorHAnsi"/>
          <w:sz w:val="22"/>
          <w:szCs w:val="22"/>
          <w:lang w:val="es-AR"/>
        </w:rPr>
      </w:pPr>
    </w:p>
    <w:p w14:paraId="1E4F4197" w14:textId="255F4CF8" w:rsidR="007E0C45" w:rsidRPr="00FB4A92" w:rsidRDefault="007E0C45" w:rsidP="007E0C45">
      <w:pPr>
        <w:pStyle w:val="Prrafodelista"/>
        <w:spacing w:before="120" w:after="120"/>
        <w:ind w:left="2148"/>
        <w:jc w:val="both"/>
        <w:rPr>
          <w:rFonts w:asciiTheme="minorHAnsi" w:hAnsiTheme="minorHAnsi" w:cstheme="minorHAnsi"/>
          <w:i/>
          <w:color w:val="000000" w:themeColor="text1"/>
          <w:sz w:val="22"/>
          <w:szCs w:val="22"/>
        </w:rPr>
      </w:pPr>
      <w:r w:rsidRPr="00FB4A92">
        <w:rPr>
          <w:rFonts w:asciiTheme="minorHAnsi" w:hAnsiTheme="minorHAnsi" w:cstheme="minorHAnsi"/>
          <w:b/>
          <w:bCs/>
          <w:i/>
          <w:color w:val="000000" w:themeColor="text1"/>
          <w:sz w:val="22"/>
          <w:szCs w:val="22"/>
          <w:u w:val="single"/>
        </w:rPr>
        <w:t>D</w:t>
      </w:r>
      <w:r w:rsidR="00F936CD" w:rsidRPr="00FB4A92">
        <w:rPr>
          <w:rFonts w:asciiTheme="minorHAnsi" w:hAnsiTheme="minorHAnsi" w:cstheme="minorHAnsi"/>
          <w:b/>
          <w:bCs/>
          <w:i/>
          <w:color w:val="000000" w:themeColor="text1"/>
          <w:sz w:val="22"/>
          <w:szCs w:val="22"/>
          <w:u w:val="single"/>
        </w:rPr>
        <w:t>eclaro</w:t>
      </w:r>
      <w:r w:rsidRPr="00FB4A92">
        <w:rPr>
          <w:rFonts w:asciiTheme="minorHAnsi" w:hAnsiTheme="minorHAnsi" w:cstheme="minorHAnsi"/>
          <w:b/>
          <w:bCs/>
          <w:i/>
          <w:color w:val="000000" w:themeColor="text1"/>
          <w:sz w:val="22"/>
          <w:szCs w:val="22"/>
          <w:u w:val="single"/>
        </w:rPr>
        <w:t xml:space="preserve"> bajo juramento</w:t>
      </w:r>
      <w:r w:rsidR="00F936CD" w:rsidRPr="00FB4A92">
        <w:rPr>
          <w:rFonts w:asciiTheme="minorHAnsi" w:hAnsiTheme="minorHAnsi" w:cstheme="minorHAnsi"/>
          <w:i/>
          <w:color w:val="000000" w:themeColor="text1"/>
          <w:sz w:val="22"/>
          <w:szCs w:val="22"/>
        </w:rPr>
        <w:t xml:space="preserve"> que me comprometo</w:t>
      </w:r>
      <w:r w:rsidRPr="00FB4A92">
        <w:rPr>
          <w:rFonts w:asciiTheme="minorHAnsi" w:hAnsiTheme="minorHAnsi" w:cstheme="minorHAnsi"/>
          <w:i/>
          <w:color w:val="000000" w:themeColor="text1"/>
          <w:sz w:val="22"/>
          <w:szCs w:val="22"/>
        </w:rPr>
        <w:t xml:space="preserve">, salvo situaciones </w:t>
      </w:r>
      <w:r w:rsidR="00F936CD" w:rsidRPr="00FB4A92">
        <w:rPr>
          <w:rFonts w:asciiTheme="minorHAnsi" w:hAnsiTheme="minorHAnsi" w:cstheme="minorHAnsi"/>
          <w:i/>
          <w:color w:val="000000" w:themeColor="text1"/>
          <w:sz w:val="22"/>
          <w:szCs w:val="22"/>
        </w:rPr>
        <w:t>de fuerza mayor ajenas a mi</w:t>
      </w:r>
      <w:r w:rsidRPr="00FB4A92">
        <w:rPr>
          <w:rFonts w:asciiTheme="minorHAnsi" w:hAnsiTheme="minorHAnsi" w:cstheme="minorHAnsi"/>
          <w:i/>
          <w:color w:val="000000" w:themeColor="text1"/>
          <w:sz w:val="22"/>
          <w:szCs w:val="22"/>
        </w:rPr>
        <w:t xml:space="preserve"> voluntad, a concretar el registro de ingreso aduanero de los bienes dentro de los 15 (quince) días corridos del arribo de éstos al país o de la fecha de otorgamiento de la financiación, según corresponda.</w:t>
      </w:r>
    </w:p>
    <w:p w14:paraId="6193FAB2" w14:textId="77777777" w:rsidR="007E0C45" w:rsidRPr="00732889" w:rsidRDefault="007E0C45" w:rsidP="007E0C45">
      <w:pPr>
        <w:ind w:left="2124"/>
        <w:jc w:val="both"/>
        <w:rPr>
          <w:rFonts w:asciiTheme="minorHAnsi" w:hAnsiTheme="minorHAnsi" w:cstheme="minorHAnsi"/>
          <w:sz w:val="22"/>
          <w:szCs w:val="22"/>
          <w:lang w:val="es-AR"/>
        </w:rPr>
      </w:pPr>
    </w:p>
    <w:p w14:paraId="3DB201B5" w14:textId="3532DFC7" w:rsidR="00F936CD" w:rsidRDefault="00FB4A92" w:rsidP="00F936CD">
      <w:pPr>
        <w:ind w:left="2124"/>
        <w:jc w:val="both"/>
        <w:rPr>
          <w:rFonts w:asciiTheme="minorHAnsi" w:hAnsiTheme="minorHAnsi" w:cstheme="minorHAnsi"/>
          <w:sz w:val="22"/>
          <w:szCs w:val="22"/>
          <w:lang w:val="es-AR"/>
        </w:rPr>
      </w:pPr>
      <w:r w:rsidRPr="00FB4A92">
        <w:rPr>
          <w:rFonts w:asciiTheme="minorHAnsi" w:hAnsiTheme="minorHAnsi" w:cstheme="minorHAnsi"/>
          <w:bCs/>
          <w:snapToGrid w:val="0"/>
          <w:color w:val="000000" w:themeColor="text1"/>
          <w:sz w:val="22"/>
          <w:szCs w:val="22"/>
        </w:rPr>
        <w:t xml:space="preserve">b) </w:t>
      </w:r>
      <w:sdt>
        <w:sdtPr>
          <w:rPr>
            <w:rFonts w:asciiTheme="minorHAnsi" w:hAnsiTheme="minorHAnsi" w:cstheme="minorHAnsi"/>
            <w:bCs/>
            <w:snapToGrid w:val="0"/>
            <w:color w:val="000000" w:themeColor="text1"/>
            <w:sz w:val="22"/>
            <w:szCs w:val="22"/>
          </w:rPr>
          <w:id w:val="1549790737"/>
          <w14:checkbox>
            <w14:checked w14:val="0"/>
            <w14:checkedState w14:val="2612" w14:font="MS Gothic"/>
            <w14:uncheckedState w14:val="2610" w14:font="MS Gothic"/>
          </w14:checkbox>
        </w:sdtPr>
        <w:sdtEndPr/>
        <w:sdtContent>
          <w:r w:rsidR="007E0C45" w:rsidRPr="00FB4A92">
            <w:rPr>
              <w:rFonts w:ascii="Segoe UI Symbol" w:eastAsia="MS Gothic" w:hAnsi="Segoe UI Symbol" w:cs="Segoe UI Symbol"/>
              <w:bCs/>
              <w:snapToGrid w:val="0"/>
              <w:color w:val="000000" w:themeColor="text1"/>
              <w:sz w:val="22"/>
              <w:szCs w:val="22"/>
            </w:rPr>
            <w:t>☐</w:t>
          </w:r>
        </w:sdtContent>
      </w:sdt>
      <w:r w:rsidR="007E0C45" w:rsidRPr="00732889">
        <w:rPr>
          <w:rFonts w:asciiTheme="minorHAnsi" w:hAnsiTheme="minorHAnsi" w:cstheme="minorHAnsi"/>
          <w:bCs/>
          <w:snapToGrid w:val="0"/>
          <w:color w:val="000000" w:themeColor="text1"/>
          <w:sz w:val="22"/>
          <w:szCs w:val="22"/>
        </w:rPr>
        <w:t xml:space="preserve"> </w:t>
      </w:r>
      <w:r w:rsidR="007E0C45" w:rsidRPr="00732889">
        <w:rPr>
          <w:rFonts w:asciiTheme="minorHAnsi" w:hAnsiTheme="minorHAnsi" w:cstheme="minorHAnsi"/>
          <w:sz w:val="22"/>
          <w:szCs w:val="22"/>
          <w:lang w:val="es-AR"/>
        </w:rPr>
        <w:t xml:space="preserve">el otorgamiento de la financiación es posterior al arribo al país de los bienes pero anterior a su registro de ingreso aduanero, por lo que los plazos previstos en el punto </w:t>
      </w:r>
      <w:r w:rsidR="005773AC" w:rsidRPr="003E4699">
        <w:rPr>
          <w:rFonts w:asciiTheme="minorHAnsi" w:hAnsiTheme="minorHAnsi" w:cstheme="minorHAnsi"/>
          <w:sz w:val="22"/>
          <w:szCs w:val="22"/>
          <w:lang w:val="es-AR"/>
        </w:rPr>
        <w:t>10.10.1,</w:t>
      </w:r>
      <w:r w:rsidR="007E0C45" w:rsidRPr="00732889">
        <w:rPr>
          <w:rFonts w:asciiTheme="minorHAnsi" w:hAnsiTheme="minorHAnsi" w:cstheme="minorHAnsi"/>
          <w:sz w:val="22"/>
          <w:szCs w:val="22"/>
          <w:lang w:val="es-AR"/>
        </w:rPr>
        <w:t xml:space="preserve"> se computarán a partir de la fecha del otorgamiento más 15 (quince) días corridos.</w:t>
      </w:r>
    </w:p>
    <w:p w14:paraId="03CD6010" w14:textId="77777777" w:rsidR="00F936CD" w:rsidRPr="00FB4A92" w:rsidRDefault="00F936CD" w:rsidP="00F936CD">
      <w:pPr>
        <w:pStyle w:val="Prrafodelista"/>
        <w:spacing w:before="120" w:after="120"/>
        <w:ind w:left="2148"/>
        <w:jc w:val="both"/>
        <w:rPr>
          <w:rFonts w:asciiTheme="minorHAnsi" w:hAnsiTheme="minorHAnsi" w:cstheme="minorHAnsi"/>
          <w:i/>
          <w:color w:val="000000" w:themeColor="text1"/>
          <w:sz w:val="22"/>
          <w:szCs w:val="22"/>
        </w:rPr>
      </w:pPr>
      <w:r w:rsidRPr="00FB4A92">
        <w:rPr>
          <w:rFonts w:asciiTheme="minorHAnsi" w:hAnsiTheme="minorHAnsi" w:cstheme="minorHAnsi"/>
          <w:b/>
          <w:bCs/>
          <w:i/>
          <w:color w:val="000000" w:themeColor="text1"/>
          <w:sz w:val="22"/>
          <w:szCs w:val="22"/>
          <w:u w:val="single"/>
        </w:rPr>
        <w:t>Declaro bajo juramento</w:t>
      </w:r>
      <w:r w:rsidRPr="00FB4A92">
        <w:rPr>
          <w:rFonts w:asciiTheme="minorHAnsi" w:hAnsiTheme="minorHAnsi" w:cstheme="minorHAnsi"/>
          <w:i/>
          <w:color w:val="000000" w:themeColor="text1"/>
          <w:sz w:val="22"/>
          <w:szCs w:val="22"/>
        </w:rPr>
        <w:t xml:space="preserve"> que me comprometo, salvo situaciones de fuerza mayor ajenas a mi voluntad, a concretar el registro de ingreso aduanero de los bienes dentro de los 15 (quince) días corridos del arribo de éstos al país o de la fecha de otorgamiento de la financiación, según corresponda.</w:t>
      </w:r>
    </w:p>
    <w:p w14:paraId="59DEB137" w14:textId="2C038E3C" w:rsidR="007E0C45" w:rsidRPr="00732889" w:rsidRDefault="007E0C45" w:rsidP="00F936CD">
      <w:pPr>
        <w:jc w:val="both"/>
        <w:rPr>
          <w:rFonts w:asciiTheme="minorHAnsi" w:hAnsiTheme="minorHAnsi" w:cstheme="minorHAnsi"/>
          <w:sz w:val="22"/>
          <w:szCs w:val="22"/>
          <w:lang w:val="es-AR"/>
        </w:rPr>
      </w:pPr>
    </w:p>
    <w:p w14:paraId="4F417800" w14:textId="4336A220" w:rsidR="007E0C45" w:rsidRPr="00732889" w:rsidRDefault="00FB4A92" w:rsidP="007E0C45">
      <w:pPr>
        <w:ind w:left="2124"/>
        <w:jc w:val="both"/>
        <w:rPr>
          <w:rFonts w:asciiTheme="minorHAnsi" w:hAnsiTheme="minorHAnsi" w:cstheme="minorHAnsi"/>
          <w:sz w:val="22"/>
          <w:szCs w:val="22"/>
          <w:lang w:val="es-AR"/>
        </w:rPr>
      </w:pPr>
      <w:r w:rsidRPr="00FB4A92">
        <w:rPr>
          <w:rFonts w:asciiTheme="minorHAnsi" w:hAnsiTheme="minorHAnsi" w:cstheme="minorHAnsi"/>
          <w:bCs/>
          <w:snapToGrid w:val="0"/>
          <w:color w:val="000000" w:themeColor="text1"/>
          <w:sz w:val="22"/>
          <w:szCs w:val="22"/>
        </w:rPr>
        <w:t xml:space="preserve">c) </w:t>
      </w:r>
      <w:sdt>
        <w:sdtPr>
          <w:rPr>
            <w:rFonts w:asciiTheme="minorHAnsi" w:hAnsiTheme="minorHAnsi" w:cstheme="minorHAnsi"/>
            <w:bCs/>
            <w:snapToGrid w:val="0"/>
            <w:color w:val="000000" w:themeColor="text1"/>
            <w:sz w:val="22"/>
            <w:szCs w:val="22"/>
          </w:rPr>
          <w:id w:val="1561747330"/>
          <w14:checkbox>
            <w14:checked w14:val="0"/>
            <w14:checkedState w14:val="2612" w14:font="MS Gothic"/>
            <w14:uncheckedState w14:val="2610" w14:font="MS Gothic"/>
          </w14:checkbox>
        </w:sdtPr>
        <w:sdtEndPr/>
        <w:sdtContent>
          <w:r w:rsidR="007E0C45" w:rsidRPr="00FB4A92">
            <w:rPr>
              <w:rFonts w:ascii="Segoe UI Symbol" w:eastAsia="MS Gothic" w:hAnsi="Segoe UI Symbol" w:cs="Segoe UI Symbol"/>
              <w:bCs/>
              <w:snapToGrid w:val="0"/>
              <w:color w:val="000000" w:themeColor="text1"/>
              <w:sz w:val="22"/>
              <w:szCs w:val="22"/>
            </w:rPr>
            <w:t>☐</w:t>
          </w:r>
        </w:sdtContent>
      </w:sdt>
      <w:r w:rsidR="007E0C45" w:rsidRPr="00732889">
        <w:rPr>
          <w:rFonts w:asciiTheme="minorHAnsi" w:hAnsiTheme="minorHAnsi" w:cstheme="minorHAnsi"/>
          <w:bCs/>
          <w:snapToGrid w:val="0"/>
          <w:color w:val="000000" w:themeColor="text1"/>
          <w:sz w:val="22"/>
          <w:szCs w:val="22"/>
        </w:rPr>
        <w:t xml:space="preserve"> </w:t>
      </w:r>
      <w:r w:rsidR="007E0C45" w:rsidRPr="00732889">
        <w:rPr>
          <w:rFonts w:asciiTheme="minorHAnsi" w:hAnsiTheme="minorHAnsi" w:cstheme="minorHAnsi"/>
          <w:sz w:val="22"/>
          <w:szCs w:val="22"/>
          <w:lang w:val="es-AR"/>
        </w:rPr>
        <w:t xml:space="preserve">el otorgamiento de la financiación es posterior a la fecha de registro de ingreso aduanero de los bienes, por lo que los plazos previstos en el punto </w:t>
      </w:r>
      <w:r w:rsidR="005773AC" w:rsidRPr="003E4699">
        <w:rPr>
          <w:rFonts w:asciiTheme="minorHAnsi" w:hAnsiTheme="minorHAnsi" w:cstheme="minorHAnsi"/>
          <w:sz w:val="22"/>
          <w:szCs w:val="22"/>
          <w:lang w:val="es-AR"/>
        </w:rPr>
        <w:t xml:space="preserve">10.10.1, </w:t>
      </w:r>
      <w:r w:rsidR="007E0C45" w:rsidRPr="00732889">
        <w:rPr>
          <w:rFonts w:asciiTheme="minorHAnsi" w:hAnsiTheme="minorHAnsi" w:cstheme="minorHAnsi"/>
          <w:sz w:val="22"/>
          <w:szCs w:val="22"/>
          <w:lang w:val="es-AR"/>
        </w:rPr>
        <w:t>se computarán desde dicha fecha de registro.</w:t>
      </w:r>
    </w:p>
    <w:p w14:paraId="1C771C90" w14:textId="7DB1A10C" w:rsidR="00C738E2" w:rsidRPr="00732889" w:rsidRDefault="007E0C45" w:rsidP="00EC3A3C">
      <w:pPr>
        <w:spacing w:before="120" w:after="120"/>
        <w:ind w:left="708"/>
        <w:jc w:val="both"/>
        <w:rPr>
          <w:rFonts w:asciiTheme="minorHAnsi" w:hAnsiTheme="minorHAnsi" w:cstheme="minorHAnsi"/>
          <w:bCs/>
          <w:snapToGrid w:val="0"/>
          <w:sz w:val="22"/>
          <w:szCs w:val="22"/>
          <w:lang w:val="es-AR"/>
        </w:rPr>
      </w:pPr>
      <w:r w:rsidRPr="00732889">
        <w:rPr>
          <w:rFonts w:asciiTheme="minorHAnsi" w:hAnsiTheme="minorHAnsi" w:cstheme="minorHAnsi"/>
          <w:bCs/>
          <w:snapToGrid w:val="0"/>
          <w:sz w:val="22"/>
          <w:szCs w:val="22"/>
          <w:lang w:val="es-AR"/>
        </w:rPr>
        <w:t>Se deja constancia que la porción de los endeudamientos financieros con el exterior que sea utilizada en virtud de lo dispuesto en el presente punto no podrá ser computada a los efectos de otros mecanismos específicos que habiliten el acceso al mercado de cambios a partir del ingreso y/o liquidación de es</w:t>
      </w:r>
      <w:r w:rsidR="00603294">
        <w:rPr>
          <w:rFonts w:asciiTheme="minorHAnsi" w:hAnsiTheme="minorHAnsi" w:cstheme="minorHAnsi"/>
          <w:bCs/>
          <w:snapToGrid w:val="0"/>
          <w:sz w:val="22"/>
          <w:szCs w:val="22"/>
          <w:lang w:val="es-AR"/>
        </w:rPr>
        <w:t>te tipo de operaciones.</w:t>
      </w:r>
    </w:p>
    <w:p w14:paraId="1D67D414" w14:textId="77777777" w:rsidR="00EC3A3C" w:rsidRDefault="00EC3A3C" w:rsidP="006619C1">
      <w:pPr>
        <w:spacing w:before="120" w:after="120"/>
        <w:ind w:left="708"/>
        <w:jc w:val="both"/>
        <w:rPr>
          <w:rFonts w:asciiTheme="minorHAnsi" w:hAnsiTheme="minorHAnsi" w:cstheme="minorHAnsi"/>
          <w:bCs/>
          <w:snapToGrid w:val="0"/>
          <w:color w:val="000000" w:themeColor="text1"/>
          <w:sz w:val="22"/>
          <w:szCs w:val="22"/>
        </w:rPr>
      </w:pPr>
    </w:p>
    <w:p w14:paraId="4B9AD81F" w14:textId="61CDF9ED" w:rsidR="00C03EAC" w:rsidRDefault="005773AC" w:rsidP="00C90714">
      <w:pPr>
        <w:spacing w:before="120" w:after="120"/>
        <w:ind w:left="708"/>
        <w:jc w:val="both"/>
        <w:rPr>
          <w:rFonts w:asciiTheme="minorHAnsi" w:hAnsiTheme="minorHAnsi" w:cstheme="minorHAnsi"/>
          <w:bCs/>
          <w:snapToGrid w:val="0"/>
          <w:sz w:val="22"/>
          <w:szCs w:val="22"/>
        </w:rPr>
      </w:pPr>
      <w:r w:rsidRPr="00560D86">
        <w:rPr>
          <w:rFonts w:asciiTheme="minorHAnsi" w:hAnsiTheme="minorHAnsi" w:cstheme="minorHAnsi"/>
          <w:b/>
          <w:bCs/>
          <w:snapToGrid w:val="0"/>
          <w:color w:val="000000" w:themeColor="text1"/>
          <w:sz w:val="22"/>
          <w:szCs w:val="22"/>
        </w:rPr>
        <w:t>10.10.2.4</w:t>
      </w:r>
      <w:sdt>
        <w:sdtPr>
          <w:rPr>
            <w:rFonts w:asciiTheme="minorHAnsi" w:hAnsiTheme="minorHAnsi" w:cstheme="minorHAnsi"/>
            <w:bCs/>
            <w:snapToGrid w:val="0"/>
            <w:color w:val="000000" w:themeColor="text1"/>
            <w:sz w:val="22"/>
            <w:szCs w:val="22"/>
          </w:rPr>
          <w:id w:val="-1739625783"/>
          <w14:checkbox>
            <w14:checked w14:val="0"/>
            <w14:checkedState w14:val="2612" w14:font="MS Gothic"/>
            <w14:uncheckedState w14:val="2610" w14:font="MS Gothic"/>
          </w14:checkbox>
        </w:sdtPr>
        <w:sdtEndPr/>
        <w:sdtContent>
          <w:r w:rsidR="007F470B" w:rsidRPr="00603294">
            <w:rPr>
              <w:rFonts w:ascii="Segoe UI Symbol" w:eastAsia="MS Gothic" w:hAnsi="Segoe UI Symbol" w:cs="Segoe UI Symbol"/>
              <w:bCs/>
              <w:snapToGrid w:val="0"/>
              <w:color w:val="000000" w:themeColor="text1"/>
              <w:sz w:val="22"/>
              <w:szCs w:val="22"/>
            </w:rPr>
            <w:t>☐</w:t>
          </w:r>
        </w:sdtContent>
      </w:sdt>
      <w:r w:rsidR="007F470B" w:rsidRPr="00732889">
        <w:rPr>
          <w:rFonts w:asciiTheme="minorHAnsi" w:hAnsiTheme="minorHAnsi" w:cstheme="minorHAnsi"/>
          <w:bCs/>
          <w:snapToGrid w:val="0"/>
          <w:color w:val="000000" w:themeColor="text1"/>
          <w:sz w:val="22"/>
          <w:szCs w:val="22"/>
        </w:rPr>
        <w:t xml:space="preserve"> </w:t>
      </w:r>
      <w:r w:rsidR="007F470B" w:rsidRPr="00732889">
        <w:rPr>
          <w:rFonts w:asciiTheme="minorHAnsi" w:hAnsiTheme="minorHAnsi" w:cstheme="minorHAnsi"/>
          <w:bCs/>
          <w:snapToGrid w:val="0"/>
          <w:sz w:val="22"/>
          <w:szCs w:val="22"/>
        </w:rPr>
        <w:t>Se trata de un pago de importaciones de bienes enmarcado en el mecanismo previsto en el punto 7.11. de las normas de "Exterior y cambios".</w:t>
      </w:r>
    </w:p>
    <w:p w14:paraId="17E298D7" w14:textId="77777777" w:rsidR="00CF749F" w:rsidRDefault="00CF749F" w:rsidP="00001521">
      <w:pPr>
        <w:spacing w:before="120" w:after="120"/>
        <w:ind w:left="708"/>
        <w:jc w:val="both"/>
        <w:rPr>
          <w:rFonts w:asciiTheme="minorHAnsi" w:hAnsiTheme="minorHAnsi" w:cstheme="minorHAnsi"/>
          <w:bCs/>
          <w:snapToGrid w:val="0"/>
          <w:sz w:val="22"/>
          <w:szCs w:val="22"/>
        </w:rPr>
      </w:pPr>
    </w:p>
    <w:p w14:paraId="243E33FA" w14:textId="7E4F2C6A" w:rsidR="00C03EAC" w:rsidRPr="00EB5520" w:rsidRDefault="00C03EAC" w:rsidP="00C03EAC">
      <w:pPr>
        <w:ind w:left="708"/>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0"/>
          <w:szCs w:val="20"/>
          <w:highlight w:val="lightGray"/>
        </w:rPr>
        <w:t>A Referencia del punto 3.36</w:t>
      </w:r>
      <w:r w:rsidRPr="000C79D9">
        <w:rPr>
          <w:rFonts w:asciiTheme="minorHAnsi" w:hAnsiTheme="minorHAnsi" w:cstheme="minorHAnsi"/>
          <w:i/>
          <w:iCs/>
          <w:color w:val="000000" w:themeColor="text1"/>
          <w:sz w:val="20"/>
          <w:szCs w:val="20"/>
          <w:highlight w:val="lightGray"/>
        </w:rPr>
        <w:t xml:space="preserve"> COM A</w:t>
      </w:r>
      <w:r>
        <w:rPr>
          <w:rFonts w:asciiTheme="minorHAnsi" w:hAnsiTheme="minorHAnsi" w:cstheme="minorHAnsi"/>
          <w:i/>
          <w:iCs/>
          <w:color w:val="000000" w:themeColor="text1"/>
          <w:sz w:val="20"/>
          <w:szCs w:val="20"/>
          <w:highlight w:val="lightGray"/>
        </w:rPr>
        <w:t xml:space="preserve"> 7960</w:t>
      </w:r>
      <w:r w:rsidRPr="000C79D9">
        <w:rPr>
          <w:rFonts w:asciiTheme="minorHAnsi" w:hAnsiTheme="minorHAnsi" w:cstheme="minorHAnsi"/>
          <w:i/>
          <w:iCs/>
          <w:color w:val="000000" w:themeColor="text1"/>
          <w:sz w:val="20"/>
          <w:szCs w:val="20"/>
          <w:highlight w:val="lightGray"/>
        </w:rPr>
        <w:t>, se informará el código “</w:t>
      </w:r>
      <w:r>
        <w:rPr>
          <w:rFonts w:asciiTheme="minorHAnsi" w:hAnsiTheme="minorHAnsi" w:cstheme="minorHAnsi"/>
          <w:b/>
          <w:bCs/>
          <w:i/>
          <w:iCs/>
          <w:color w:val="000000" w:themeColor="text1"/>
          <w:sz w:val="20"/>
          <w:szCs w:val="20"/>
          <w:highlight w:val="lightGray"/>
        </w:rPr>
        <w:t>AI</w:t>
      </w:r>
      <w:r w:rsidRPr="000C79D9">
        <w:rPr>
          <w:rFonts w:asciiTheme="minorHAnsi" w:hAnsiTheme="minorHAnsi" w:cstheme="minorHAnsi"/>
          <w:i/>
          <w:iCs/>
          <w:color w:val="000000" w:themeColor="text1"/>
          <w:sz w:val="20"/>
          <w:szCs w:val="20"/>
          <w:highlight w:val="lightGray"/>
        </w:rPr>
        <w:t>” para los conceptos</w:t>
      </w:r>
      <w:r w:rsidR="00CF749F">
        <w:rPr>
          <w:rFonts w:asciiTheme="minorHAnsi" w:hAnsiTheme="minorHAnsi" w:cstheme="minorHAnsi"/>
          <w:i/>
          <w:iCs/>
          <w:color w:val="000000" w:themeColor="text1"/>
          <w:sz w:val="20"/>
          <w:szCs w:val="20"/>
          <w:highlight w:val="lightGray"/>
        </w:rPr>
        <w:t xml:space="preserve"> de compra </w:t>
      </w:r>
      <w:r w:rsidR="00CF749F" w:rsidRPr="006F581C">
        <w:rPr>
          <w:rFonts w:asciiTheme="minorHAnsi" w:hAnsiTheme="minorHAnsi" w:cstheme="minorHAnsi"/>
          <w:b/>
          <w:i/>
          <w:iCs/>
          <w:color w:val="000000" w:themeColor="text1"/>
          <w:sz w:val="20"/>
          <w:szCs w:val="20"/>
          <w:highlight w:val="lightGray"/>
        </w:rPr>
        <w:t>(P01, P04, P06, P08, P12, P18 y B23)</w:t>
      </w:r>
      <w:r w:rsidR="00CF749F">
        <w:rPr>
          <w:rFonts w:asciiTheme="minorHAnsi" w:hAnsiTheme="minorHAnsi" w:cstheme="minorHAnsi"/>
          <w:i/>
          <w:iCs/>
          <w:color w:val="000000" w:themeColor="text1"/>
          <w:sz w:val="20"/>
          <w:szCs w:val="20"/>
          <w:highlight w:val="lightGray"/>
        </w:rPr>
        <w:t xml:space="preserve"> y de venta </w:t>
      </w:r>
      <w:r w:rsidR="00CF749F" w:rsidRPr="006F581C">
        <w:rPr>
          <w:rFonts w:asciiTheme="minorHAnsi" w:hAnsiTheme="minorHAnsi" w:cstheme="minorHAnsi"/>
          <w:b/>
          <w:i/>
          <w:iCs/>
          <w:color w:val="000000" w:themeColor="text1"/>
          <w:sz w:val="20"/>
          <w:szCs w:val="20"/>
          <w:highlight w:val="lightGray"/>
        </w:rPr>
        <w:t>(BO5 a B07, B10, B12, B13, B15 a B22 y S30 P01, P04, P06, P08, P12, P18 y B23) mencionados en dicho apartado.</w:t>
      </w:r>
      <w:r w:rsidR="00CF749F">
        <w:rPr>
          <w:rFonts w:asciiTheme="minorHAnsi" w:hAnsiTheme="minorHAnsi" w:cstheme="minorHAnsi"/>
          <w:i/>
          <w:iCs/>
          <w:color w:val="000000" w:themeColor="text1"/>
          <w:sz w:val="20"/>
          <w:szCs w:val="20"/>
          <w:highlight w:val="lightGray"/>
        </w:rPr>
        <w:t xml:space="preserve"> </w:t>
      </w:r>
      <w:r w:rsidRPr="000C79D9">
        <w:rPr>
          <w:rFonts w:asciiTheme="minorHAnsi" w:hAnsiTheme="minorHAnsi" w:cstheme="minorHAnsi"/>
          <w:i/>
          <w:iCs/>
          <w:color w:val="000000" w:themeColor="text1"/>
          <w:sz w:val="20"/>
          <w:szCs w:val="20"/>
          <w:highlight w:val="lightGray"/>
        </w:rPr>
        <w:t xml:space="preserve"> </w:t>
      </w:r>
    </w:p>
    <w:p w14:paraId="1A2E7B39" w14:textId="77777777" w:rsidR="00732889" w:rsidRPr="00732889" w:rsidRDefault="00732889" w:rsidP="006F581C">
      <w:pPr>
        <w:spacing w:before="120" w:after="120"/>
        <w:jc w:val="both"/>
        <w:rPr>
          <w:rFonts w:asciiTheme="minorHAnsi" w:hAnsiTheme="minorHAnsi" w:cstheme="minorHAnsi"/>
          <w:bCs/>
          <w:snapToGrid w:val="0"/>
          <w:sz w:val="22"/>
          <w:szCs w:val="22"/>
        </w:rPr>
      </w:pPr>
    </w:p>
    <w:p w14:paraId="76B06772" w14:textId="40FCB7BE" w:rsidR="00EC3A3C" w:rsidRPr="00732889" w:rsidRDefault="005773AC" w:rsidP="007F470B">
      <w:pPr>
        <w:spacing w:before="120" w:after="120"/>
        <w:ind w:left="708"/>
        <w:jc w:val="both"/>
        <w:rPr>
          <w:rFonts w:asciiTheme="minorHAnsi" w:hAnsiTheme="minorHAnsi" w:cstheme="minorHAnsi"/>
          <w:bCs/>
          <w:snapToGrid w:val="0"/>
          <w:sz w:val="22"/>
          <w:szCs w:val="22"/>
        </w:rPr>
      </w:pPr>
      <w:r w:rsidRPr="005773AC">
        <w:rPr>
          <w:rFonts w:asciiTheme="minorHAnsi" w:hAnsiTheme="minorHAnsi" w:cstheme="minorHAnsi"/>
          <w:b/>
          <w:bCs/>
          <w:snapToGrid w:val="0"/>
          <w:color w:val="000000" w:themeColor="text1"/>
          <w:sz w:val="22"/>
          <w:szCs w:val="22"/>
        </w:rPr>
        <w:t>10.10.2.5</w:t>
      </w:r>
      <w:sdt>
        <w:sdtPr>
          <w:rPr>
            <w:rFonts w:asciiTheme="minorHAnsi" w:hAnsiTheme="minorHAnsi" w:cstheme="minorHAnsi"/>
            <w:bCs/>
            <w:snapToGrid w:val="0"/>
            <w:color w:val="000000" w:themeColor="text1"/>
            <w:sz w:val="22"/>
            <w:szCs w:val="22"/>
          </w:rPr>
          <w:id w:val="-1189369197"/>
          <w14:checkbox>
            <w14:checked w14:val="0"/>
            <w14:checkedState w14:val="2612" w14:font="MS Gothic"/>
            <w14:uncheckedState w14:val="2610" w14:font="MS Gothic"/>
          </w14:checkbox>
        </w:sdtPr>
        <w:sdtEndPr/>
        <w:sdtContent>
          <w:r w:rsidR="007F470B" w:rsidRPr="00603294">
            <w:rPr>
              <w:rFonts w:ascii="Segoe UI Symbol" w:eastAsia="MS Gothic" w:hAnsi="Segoe UI Symbol" w:cs="Segoe UI Symbol"/>
              <w:bCs/>
              <w:snapToGrid w:val="0"/>
              <w:color w:val="000000" w:themeColor="text1"/>
              <w:sz w:val="22"/>
              <w:szCs w:val="22"/>
            </w:rPr>
            <w:t>☐</w:t>
          </w:r>
        </w:sdtContent>
      </w:sdt>
      <w:r w:rsidR="007F470B" w:rsidRPr="00732889">
        <w:rPr>
          <w:rFonts w:asciiTheme="minorHAnsi" w:hAnsiTheme="minorHAnsi" w:cstheme="minorHAnsi"/>
          <w:bCs/>
          <w:snapToGrid w:val="0"/>
          <w:color w:val="000000" w:themeColor="text1"/>
          <w:sz w:val="22"/>
          <w:szCs w:val="22"/>
        </w:rPr>
        <w:t xml:space="preserve"> </w:t>
      </w:r>
      <w:r w:rsidR="007F470B" w:rsidRPr="00732889">
        <w:rPr>
          <w:rFonts w:asciiTheme="minorHAnsi" w:hAnsiTheme="minorHAnsi" w:cstheme="minorHAnsi"/>
          <w:bCs/>
          <w:snapToGrid w:val="0"/>
          <w:sz w:val="22"/>
          <w:szCs w:val="22"/>
        </w:rPr>
        <w:t>Se trata de pagos de importaciones de bienes de capital que se concretan en forma simultánea con la liquidación de fondos originados en un endeudamiento financiero con el exterior o un aporte de inversión extranjera directa y que encuadren en el punto 7.10.2.2. de las normas de "Exterior y cambios".</w:t>
      </w:r>
    </w:p>
    <w:p w14:paraId="419CC416" w14:textId="77777777" w:rsidR="00732889" w:rsidRPr="00732889" w:rsidRDefault="00732889" w:rsidP="00EC3A3C">
      <w:pPr>
        <w:spacing w:before="120" w:after="120"/>
        <w:ind w:left="708"/>
        <w:jc w:val="both"/>
        <w:rPr>
          <w:rFonts w:asciiTheme="minorHAnsi" w:hAnsiTheme="minorHAnsi" w:cstheme="minorHAnsi"/>
          <w:bCs/>
          <w:snapToGrid w:val="0"/>
          <w:sz w:val="22"/>
          <w:szCs w:val="22"/>
        </w:rPr>
      </w:pPr>
    </w:p>
    <w:p w14:paraId="526DF7CC" w14:textId="78173C31" w:rsidR="007F470B" w:rsidRDefault="005773AC" w:rsidP="0071013A">
      <w:pPr>
        <w:ind w:left="709"/>
        <w:jc w:val="both"/>
        <w:rPr>
          <w:rFonts w:asciiTheme="minorHAnsi" w:hAnsiTheme="minorHAnsi" w:cstheme="minorHAnsi"/>
          <w:sz w:val="22"/>
          <w:szCs w:val="22"/>
        </w:rPr>
      </w:pPr>
      <w:r>
        <w:rPr>
          <w:rFonts w:asciiTheme="minorHAnsi" w:hAnsiTheme="minorHAnsi" w:cstheme="minorHAnsi"/>
          <w:b/>
          <w:bCs/>
          <w:snapToGrid w:val="0"/>
          <w:color w:val="000000" w:themeColor="text1"/>
          <w:sz w:val="22"/>
          <w:szCs w:val="22"/>
        </w:rPr>
        <w:lastRenderedPageBreak/>
        <w:t>10.10.2.6</w:t>
      </w:r>
      <w:r w:rsidR="00603294" w:rsidRPr="00603294">
        <w:rPr>
          <w:rFonts w:asciiTheme="minorHAnsi" w:hAnsiTheme="minorHAnsi" w:cstheme="minorHAnsi"/>
          <w:bCs/>
          <w:snapToGrid w:val="0"/>
          <w:color w:val="000000" w:themeColor="text1"/>
          <w:sz w:val="22"/>
          <w:szCs w:val="22"/>
        </w:rPr>
        <w:t xml:space="preserve"> </w:t>
      </w:r>
      <w:sdt>
        <w:sdtPr>
          <w:rPr>
            <w:rFonts w:asciiTheme="minorHAnsi" w:hAnsiTheme="minorHAnsi" w:cstheme="minorHAnsi"/>
            <w:bCs/>
            <w:snapToGrid w:val="0"/>
            <w:color w:val="000000" w:themeColor="text1"/>
            <w:sz w:val="22"/>
            <w:szCs w:val="22"/>
          </w:rPr>
          <w:id w:val="1736353756"/>
          <w14:checkbox>
            <w14:checked w14:val="0"/>
            <w14:checkedState w14:val="2612" w14:font="MS Gothic"/>
            <w14:uncheckedState w14:val="2610" w14:font="MS Gothic"/>
          </w14:checkbox>
        </w:sdtPr>
        <w:sdtEndPr/>
        <w:sdtContent>
          <w:r w:rsidR="007F470B" w:rsidRPr="00603294">
            <w:rPr>
              <w:rFonts w:ascii="Segoe UI Symbol" w:eastAsia="MS Gothic" w:hAnsi="Segoe UI Symbol" w:cs="Segoe UI Symbol"/>
              <w:bCs/>
              <w:snapToGrid w:val="0"/>
              <w:color w:val="000000" w:themeColor="text1"/>
              <w:sz w:val="22"/>
              <w:szCs w:val="22"/>
            </w:rPr>
            <w:t>☐</w:t>
          </w:r>
        </w:sdtContent>
      </w:sdt>
      <w:r w:rsidR="007F470B" w:rsidRPr="00732889">
        <w:rPr>
          <w:rFonts w:asciiTheme="minorHAnsi" w:hAnsiTheme="minorHAnsi" w:cstheme="minorHAnsi"/>
          <w:bCs/>
          <w:snapToGrid w:val="0"/>
          <w:color w:val="000000" w:themeColor="text1"/>
          <w:sz w:val="22"/>
          <w:szCs w:val="22"/>
        </w:rPr>
        <w:t xml:space="preserve"> </w:t>
      </w:r>
      <w:r w:rsidR="00F936CD">
        <w:rPr>
          <w:rFonts w:asciiTheme="minorHAnsi" w:hAnsiTheme="minorHAnsi" w:cstheme="minorHAnsi"/>
          <w:bCs/>
          <w:snapToGrid w:val="0"/>
          <w:sz w:val="22"/>
          <w:szCs w:val="22"/>
        </w:rPr>
        <w:t>Accedo</w:t>
      </w:r>
      <w:r w:rsidR="007F470B" w:rsidRPr="00732889">
        <w:rPr>
          <w:rFonts w:asciiTheme="minorHAnsi" w:hAnsiTheme="minorHAnsi" w:cstheme="minorHAnsi"/>
          <w:bCs/>
          <w:snapToGrid w:val="0"/>
          <w:sz w:val="22"/>
          <w:szCs w:val="22"/>
        </w:rPr>
        <w:t xml:space="preserve"> al mercado de cambios</w:t>
      </w:r>
      <w:r w:rsidR="007F470B" w:rsidRPr="00732889">
        <w:rPr>
          <w:rFonts w:asciiTheme="minorHAnsi" w:hAnsiTheme="minorHAnsi" w:cstheme="minorHAnsi"/>
          <w:sz w:val="22"/>
          <w:szCs w:val="22"/>
        </w:rPr>
        <w:t xml:space="preserve"> para realizar un pago de capital de deudas comerciales por la importación de bienes según lo dispuesto en el punto 10.2.4.</w:t>
      </w:r>
      <w:r w:rsidR="00732889" w:rsidRPr="00732889">
        <w:rPr>
          <w:rFonts w:asciiTheme="minorHAnsi" w:hAnsiTheme="minorHAnsi" w:cstheme="minorHAnsi"/>
          <w:sz w:val="22"/>
          <w:szCs w:val="22"/>
        </w:rPr>
        <w:t xml:space="preserve"> del Texto Ordenado</w:t>
      </w:r>
      <w:r w:rsidR="007F470B" w:rsidRPr="00732889">
        <w:rPr>
          <w:rFonts w:asciiTheme="minorHAnsi" w:hAnsiTheme="minorHAnsi" w:cstheme="minorHAnsi"/>
          <w:sz w:val="22"/>
          <w:szCs w:val="22"/>
        </w:rPr>
        <w:t xml:space="preserve"> antes de los plazos previ</w:t>
      </w:r>
      <w:r w:rsidR="00F936CD">
        <w:rPr>
          <w:rFonts w:asciiTheme="minorHAnsi" w:hAnsiTheme="minorHAnsi" w:cstheme="minorHAnsi"/>
          <w:sz w:val="22"/>
          <w:szCs w:val="22"/>
        </w:rPr>
        <w:t>stos en el punto 1.2. y cuento</w:t>
      </w:r>
      <w:r w:rsidR="007F470B" w:rsidRPr="00732889">
        <w:rPr>
          <w:rFonts w:asciiTheme="minorHAnsi" w:hAnsiTheme="minorHAnsi" w:cstheme="minorHAnsi"/>
          <w:sz w:val="22"/>
          <w:szCs w:val="22"/>
        </w:rPr>
        <w:t xml:space="preserve"> por el e</w:t>
      </w:r>
      <w:r w:rsidR="00F936CD">
        <w:rPr>
          <w:rFonts w:asciiTheme="minorHAnsi" w:hAnsiTheme="minorHAnsi" w:cstheme="minorHAnsi"/>
          <w:sz w:val="22"/>
          <w:szCs w:val="22"/>
        </w:rPr>
        <w:t>quivalente al valor que abono</w:t>
      </w:r>
      <w:r w:rsidR="007F470B" w:rsidRPr="00732889">
        <w:rPr>
          <w:rFonts w:asciiTheme="minorHAnsi" w:hAnsiTheme="minorHAnsi" w:cstheme="minorHAnsi"/>
          <w:sz w:val="22"/>
          <w:szCs w:val="22"/>
        </w:rPr>
        <w:t xml:space="preserve"> con</w:t>
      </w:r>
      <w:r w:rsidR="0071013A">
        <w:rPr>
          <w:rFonts w:asciiTheme="minorHAnsi" w:hAnsiTheme="minorHAnsi" w:cstheme="minorHAnsi"/>
          <w:sz w:val="22"/>
          <w:szCs w:val="22"/>
        </w:rPr>
        <w:t xml:space="preserve"> </w:t>
      </w:r>
      <w:r w:rsidR="007F470B" w:rsidRPr="00732889">
        <w:rPr>
          <w:rFonts w:asciiTheme="minorHAnsi" w:hAnsiTheme="minorHAnsi" w:cstheme="minorHAnsi"/>
          <w:sz w:val="22"/>
          <w:szCs w:val="22"/>
        </w:rPr>
        <w:t>una "Certificación por los regímenes de acceso a divisas para la producción incremental de petróleo y/o gas natural (Decreto Nº 277/22)" emitida en el marco de lo dispuesto en el punto 3.1</w:t>
      </w:r>
      <w:r>
        <w:rPr>
          <w:rFonts w:asciiTheme="minorHAnsi" w:hAnsiTheme="minorHAnsi" w:cstheme="minorHAnsi"/>
          <w:sz w:val="22"/>
          <w:szCs w:val="22"/>
        </w:rPr>
        <w:t>7</w:t>
      </w:r>
      <w:r w:rsidR="007F470B" w:rsidRPr="00732889">
        <w:rPr>
          <w:rFonts w:asciiTheme="minorHAnsi" w:hAnsiTheme="minorHAnsi" w:cstheme="minorHAnsi"/>
          <w:sz w:val="22"/>
          <w:szCs w:val="22"/>
        </w:rPr>
        <w:t>.</w:t>
      </w:r>
    </w:p>
    <w:p w14:paraId="17FCD2E1" w14:textId="77777777" w:rsidR="005773AC" w:rsidRDefault="005773AC" w:rsidP="0071013A">
      <w:pPr>
        <w:ind w:left="709"/>
        <w:jc w:val="both"/>
        <w:rPr>
          <w:rFonts w:asciiTheme="minorHAnsi" w:hAnsiTheme="minorHAnsi" w:cstheme="minorHAnsi"/>
          <w:sz w:val="22"/>
          <w:szCs w:val="22"/>
        </w:rPr>
      </w:pPr>
    </w:p>
    <w:p w14:paraId="7ED35928" w14:textId="4998FF14" w:rsidR="005773AC" w:rsidRDefault="005773AC" w:rsidP="00560D86">
      <w:pPr>
        <w:pStyle w:val="Prrafodelista"/>
        <w:spacing w:before="120" w:after="120"/>
        <w:ind w:left="708"/>
        <w:jc w:val="both"/>
        <w:rPr>
          <w:rFonts w:asciiTheme="minorHAnsi" w:hAnsiTheme="minorHAnsi" w:cstheme="minorHAnsi"/>
          <w:color w:val="333333"/>
          <w:sz w:val="22"/>
          <w:szCs w:val="22"/>
        </w:rPr>
      </w:pPr>
      <w:r>
        <w:rPr>
          <w:rFonts w:asciiTheme="minorHAnsi" w:hAnsiTheme="minorHAnsi" w:cstheme="minorHAnsi"/>
          <w:b/>
          <w:bCs/>
          <w:snapToGrid w:val="0"/>
          <w:color w:val="000000" w:themeColor="text1"/>
          <w:sz w:val="22"/>
          <w:szCs w:val="22"/>
        </w:rPr>
        <w:t xml:space="preserve">10.10.2.7 </w:t>
      </w:r>
      <w:sdt>
        <w:sdtPr>
          <w:rPr>
            <w:rFonts w:asciiTheme="minorHAnsi" w:eastAsia="MS Gothic" w:hAnsiTheme="minorHAnsi" w:cstheme="minorHAnsi"/>
            <w:bCs/>
            <w:snapToGrid w:val="0"/>
            <w:color w:val="000000" w:themeColor="text1"/>
            <w:sz w:val="22"/>
            <w:szCs w:val="22"/>
          </w:rPr>
          <w:id w:val="2113779318"/>
          <w14:checkbox>
            <w14:checked w14:val="0"/>
            <w14:checkedState w14:val="2612" w14:font="MS Gothic"/>
            <w14:uncheckedState w14:val="2610" w14:font="MS Gothic"/>
          </w14:checkbox>
        </w:sdtPr>
        <w:sdtEndPr/>
        <w:sdtContent>
          <w:r w:rsidRPr="00560D86">
            <w:rPr>
              <w:rFonts w:ascii="MS Gothic" w:eastAsia="MS Gothic" w:hAnsi="MS Gothic" w:cstheme="minorHAnsi"/>
              <w:bCs/>
              <w:snapToGrid w:val="0"/>
              <w:color w:val="000000" w:themeColor="text1"/>
              <w:sz w:val="22"/>
              <w:szCs w:val="22"/>
            </w:rPr>
            <w:t>☐</w:t>
          </w:r>
        </w:sdtContent>
      </w:sdt>
      <w:r w:rsidRPr="000B2B0E">
        <w:rPr>
          <w:rFonts w:asciiTheme="minorHAnsi" w:hAnsiTheme="minorHAnsi" w:cstheme="minorHAnsi"/>
          <w:bCs/>
          <w:snapToGrid w:val="0"/>
          <w:color w:val="000000" w:themeColor="text1"/>
          <w:sz w:val="22"/>
          <w:szCs w:val="22"/>
        </w:rPr>
        <w:t xml:space="preserve"> </w:t>
      </w:r>
      <w:r w:rsidRPr="005163DF">
        <w:rPr>
          <w:rFonts w:asciiTheme="minorHAnsi" w:eastAsia="MS Gothic" w:hAnsiTheme="minorHAnsi" w:cstheme="minorHAnsi"/>
          <w:snapToGrid w:val="0"/>
          <w:color w:val="000000" w:themeColor="text1"/>
          <w:sz w:val="22"/>
          <w:szCs w:val="22"/>
        </w:rPr>
        <w:t>El pago corresponda a operaciones financiadas o garantizadas hasta el 12.12.23</w:t>
      </w:r>
      <w:r w:rsidRPr="005163DF">
        <w:rPr>
          <w:rFonts w:asciiTheme="minorHAnsi" w:hAnsiTheme="minorHAnsi" w:cstheme="minorHAnsi"/>
          <w:color w:val="333333"/>
          <w:sz w:val="22"/>
          <w:szCs w:val="22"/>
        </w:rPr>
        <w:t xml:space="preserve"> por entidades financieras locales o del exterior.</w:t>
      </w:r>
    </w:p>
    <w:p w14:paraId="42710AC8" w14:textId="5C6C7418" w:rsidR="005773AC" w:rsidRDefault="005773AC" w:rsidP="00560D86">
      <w:pPr>
        <w:pStyle w:val="Prrafodelista"/>
        <w:spacing w:before="120" w:after="120"/>
        <w:ind w:left="708"/>
        <w:jc w:val="both"/>
        <w:rPr>
          <w:rFonts w:asciiTheme="minorHAnsi" w:hAnsiTheme="minorHAnsi" w:cstheme="minorHAnsi"/>
          <w:sz w:val="22"/>
          <w:szCs w:val="22"/>
        </w:rPr>
      </w:pPr>
    </w:p>
    <w:p w14:paraId="47AEB68D" w14:textId="0DD37313" w:rsidR="005773AC" w:rsidRPr="005163DF" w:rsidRDefault="005773AC" w:rsidP="00560D86">
      <w:pPr>
        <w:pStyle w:val="Prrafodelista"/>
        <w:spacing w:before="120" w:after="120"/>
        <w:ind w:left="708"/>
        <w:jc w:val="both"/>
        <w:rPr>
          <w:rFonts w:asciiTheme="minorHAnsi" w:hAnsiTheme="minorHAnsi" w:cstheme="minorHAnsi"/>
          <w:sz w:val="22"/>
          <w:szCs w:val="22"/>
        </w:rPr>
      </w:pPr>
      <w:r w:rsidRPr="00560D86">
        <w:rPr>
          <w:rFonts w:asciiTheme="minorHAnsi" w:hAnsiTheme="minorHAnsi" w:cstheme="minorHAnsi"/>
          <w:b/>
          <w:sz w:val="22"/>
          <w:szCs w:val="22"/>
        </w:rPr>
        <w:t xml:space="preserve">10.10.2.8 </w:t>
      </w:r>
      <w:r w:rsidRPr="005773AC">
        <w:rPr>
          <w:rFonts w:ascii="Segoe UI Symbol" w:hAnsi="Segoe UI Symbol" w:cs="Segoe UI Symbol"/>
          <w:sz w:val="22"/>
          <w:szCs w:val="22"/>
        </w:rPr>
        <w:t>☐</w:t>
      </w:r>
      <w:r w:rsidRPr="005773AC">
        <w:rPr>
          <w:rFonts w:asciiTheme="minorHAnsi" w:hAnsiTheme="minorHAnsi" w:cstheme="minorHAnsi"/>
          <w:sz w:val="22"/>
          <w:szCs w:val="22"/>
        </w:rPr>
        <w:t xml:space="preserve"> El pago corresponda a operaciones financiadas o garantizadas hasta el 12.12.23 por organismos internacionales y/o agencias oficiales de crédito.</w:t>
      </w:r>
    </w:p>
    <w:p w14:paraId="3744A332" w14:textId="3FAFAA32" w:rsidR="0071013A" w:rsidRDefault="0071013A" w:rsidP="00560D86">
      <w:pPr>
        <w:jc w:val="both"/>
        <w:rPr>
          <w:rFonts w:asciiTheme="minorHAnsi" w:hAnsiTheme="minorHAnsi" w:cstheme="minorHAnsi"/>
          <w:sz w:val="22"/>
          <w:szCs w:val="22"/>
        </w:rPr>
      </w:pPr>
    </w:p>
    <w:p w14:paraId="5F5840E1" w14:textId="230C625C" w:rsidR="0071013A" w:rsidRDefault="0071013A" w:rsidP="0071013A">
      <w:pPr>
        <w:autoSpaceDE w:val="0"/>
        <w:autoSpaceDN w:val="0"/>
        <w:adjustRightInd w:val="0"/>
        <w:ind w:left="709"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5773AC" w:rsidRPr="00560D86">
        <w:rPr>
          <w:rFonts w:asciiTheme="minorHAnsi" w:hAnsiTheme="minorHAnsi" w:cstheme="minorHAnsi"/>
          <w:b/>
          <w:sz w:val="22"/>
          <w:szCs w:val="22"/>
        </w:rPr>
        <w:t>10.10.2.9</w:t>
      </w:r>
      <w:r w:rsidR="005773AC">
        <w:rPr>
          <w:rFonts w:asciiTheme="minorHAnsi" w:hAnsiTheme="minorHAnsi" w:cstheme="minorHAnsi"/>
          <w:sz w:val="22"/>
          <w:szCs w:val="22"/>
        </w:rPr>
        <w:t xml:space="preserve"> </w:t>
      </w:r>
      <w:r w:rsidRPr="00DB25DE">
        <w:rPr>
          <w:rFonts w:asciiTheme="minorHAnsi" w:hAnsiTheme="minorHAnsi" w:cstheme="minorHAnsi"/>
          <w:sz w:val="22"/>
          <w:szCs w:val="22"/>
        </w:rPr>
        <w:t>.</w:t>
      </w:r>
      <w:r>
        <w:rPr>
          <w:rFonts w:ascii="Arial" w:hAnsi="Arial" w:cs="Arial"/>
          <w:color w:val="333333"/>
          <w:sz w:val="20"/>
          <w:szCs w:val="20"/>
        </w:rPr>
        <w:t xml:space="preserve"> </w:t>
      </w:r>
      <w:sdt>
        <w:sdtPr>
          <w:rPr>
            <w:rFonts w:ascii="Segoe UI Symbol" w:eastAsia="MS Gothic" w:hAnsi="Segoe UI Symbol" w:cs="Segoe UI Symbol"/>
            <w:b/>
            <w:bCs/>
            <w:snapToGrid w:val="0"/>
            <w:color w:val="000000" w:themeColor="text1"/>
            <w:sz w:val="22"/>
            <w:szCs w:val="22"/>
          </w:rPr>
          <w:id w:val="-492261062"/>
          <w14:checkbox>
            <w14:checked w14:val="0"/>
            <w14:checkedState w14:val="2612" w14:font="MS Gothic"/>
            <w14:uncheckedState w14:val="2610" w14:font="MS Gothic"/>
          </w14:checkbox>
        </w:sdtPr>
        <w:sdtEndPr/>
        <w:sdtContent>
          <w:r w:rsidRPr="0007150E">
            <w:rPr>
              <w:rFonts w:ascii="Segoe UI Symbol" w:eastAsia="MS Gothic" w:hAnsi="Segoe UI Symbol" w:cs="Segoe UI Symbol"/>
              <w:b/>
              <w:bCs/>
              <w:snapToGrid w:val="0"/>
              <w:color w:val="000000" w:themeColor="text1"/>
              <w:sz w:val="22"/>
              <w:szCs w:val="22"/>
            </w:rPr>
            <w:t>☐</w:t>
          </w:r>
        </w:sdtContent>
      </w:sdt>
      <w:r>
        <w:rPr>
          <w:rFonts w:asciiTheme="minorHAnsi" w:hAnsiTheme="minorHAnsi" w:cstheme="minorHAnsi"/>
          <w:bCs/>
          <w:snapToGrid w:val="0"/>
          <w:color w:val="000000" w:themeColor="text1"/>
          <w:sz w:val="22"/>
          <w:szCs w:val="22"/>
        </w:rPr>
        <w:t xml:space="preserve"> </w:t>
      </w:r>
      <w:r w:rsidRPr="00DB25DE">
        <w:rPr>
          <w:rFonts w:asciiTheme="minorHAnsi" w:hAnsiTheme="minorHAnsi" w:cstheme="minorHAnsi"/>
          <w:sz w:val="22"/>
          <w:szCs w:val="22"/>
        </w:rPr>
        <w:t>Se trata de pagos de importaciones de bienes cursados por una persona humana o jurídica para la provisión de un medicamento crítico cuyo registro de ingreso aduanero se concreta mediante Solicitud Particular.</w:t>
      </w:r>
    </w:p>
    <w:p w14:paraId="72630476" w14:textId="0A26E6F3" w:rsidR="00FA1E4E" w:rsidRDefault="00FA1E4E" w:rsidP="0071013A">
      <w:pPr>
        <w:autoSpaceDE w:val="0"/>
        <w:autoSpaceDN w:val="0"/>
        <w:adjustRightInd w:val="0"/>
        <w:ind w:left="709" w:hanging="425"/>
        <w:jc w:val="both"/>
        <w:rPr>
          <w:rFonts w:asciiTheme="minorHAnsi" w:hAnsiTheme="minorHAnsi" w:cstheme="minorHAnsi"/>
          <w:sz w:val="22"/>
          <w:szCs w:val="22"/>
        </w:rPr>
      </w:pPr>
    </w:p>
    <w:p w14:paraId="67E21AFE" w14:textId="77777777" w:rsidR="00FA1E4E" w:rsidRPr="00560D86" w:rsidRDefault="00FA1E4E" w:rsidP="00560D86">
      <w:pPr>
        <w:autoSpaceDE w:val="0"/>
        <w:autoSpaceDN w:val="0"/>
        <w:adjustRightInd w:val="0"/>
        <w:ind w:left="1133" w:hanging="425"/>
        <w:jc w:val="both"/>
        <w:rPr>
          <w:rFonts w:asciiTheme="minorHAnsi" w:hAnsiTheme="minorHAnsi" w:cstheme="minorHAnsi"/>
          <w:sz w:val="22"/>
          <w:szCs w:val="22"/>
        </w:rPr>
      </w:pPr>
      <w:r w:rsidRPr="00560D86">
        <w:rPr>
          <w:rFonts w:asciiTheme="minorHAnsi" w:hAnsiTheme="minorHAnsi" w:cstheme="minorHAnsi"/>
          <w:b/>
          <w:sz w:val="22"/>
          <w:szCs w:val="22"/>
        </w:rPr>
        <w:t>10.10.2.10</w:t>
      </w:r>
      <w:r w:rsidRPr="00FA1E4E">
        <w:rPr>
          <w:rFonts w:asciiTheme="minorHAnsi" w:hAnsiTheme="minorHAnsi" w:cstheme="minorHAnsi"/>
          <w:sz w:val="22"/>
          <w:szCs w:val="22"/>
        </w:rPr>
        <w:t xml:space="preserve"> </w:t>
      </w:r>
      <w:sdt>
        <w:sdtPr>
          <w:rPr>
            <w:rFonts w:asciiTheme="minorHAnsi" w:eastAsia="MS Gothic" w:hAnsiTheme="minorHAnsi" w:cstheme="minorHAnsi"/>
            <w:b/>
            <w:bCs/>
            <w:snapToGrid w:val="0"/>
            <w:color w:val="000000" w:themeColor="text1"/>
            <w:sz w:val="22"/>
            <w:szCs w:val="22"/>
          </w:rPr>
          <w:id w:val="-1276868994"/>
          <w14:checkbox>
            <w14:checked w14:val="0"/>
            <w14:checkedState w14:val="2612" w14:font="MS Gothic"/>
            <w14:uncheckedState w14:val="2610" w14:font="MS Gothic"/>
          </w14:checkbox>
        </w:sdtPr>
        <w:sdtEndPr/>
        <w:sdtContent>
          <w:r w:rsidRPr="00FA1E4E">
            <w:rPr>
              <w:rFonts w:ascii="Segoe UI Symbol" w:eastAsia="MS Gothic" w:hAnsi="Segoe UI Symbol" w:cs="Segoe UI Symbol"/>
              <w:b/>
              <w:bCs/>
              <w:snapToGrid w:val="0"/>
              <w:color w:val="000000" w:themeColor="text1"/>
              <w:sz w:val="22"/>
              <w:szCs w:val="22"/>
            </w:rPr>
            <w:t>☐</w:t>
          </w:r>
        </w:sdtContent>
      </w:sdt>
      <w:r w:rsidRPr="00560D86">
        <w:rPr>
          <w:rFonts w:asciiTheme="minorHAnsi" w:eastAsia="MS Gothic" w:hAnsiTheme="minorHAnsi" w:cstheme="minorHAnsi"/>
          <w:b/>
          <w:bCs/>
          <w:snapToGrid w:val="0"/>
          <w:color w:val="000000" w:themeColor="text1"/>
          <w:sz w:val="22"/>
          <w:szCs w:val="22"/>
        </w:rPr>
        <w:t xml:space="preserve"> </w:t>
      </w:r>
      <w:r w:rsidRPr="00560D86">
        <w:rPr>
          <w:rFonts w:asciiTheme="minorHAnsi" w:hAnsiTheme="minorHAnsi" w:cstheme="minorHAnsi"/>
          <w:sz w:val="22"/>
          <w:szCs w:val="22"/>
        </w:rPr>
        <w:t xml:space="preserve">Pagos de importaciones de bienes con registro de ingreso aduanero pendiente </w:t>
      </w:r>
    </w:p>
    <w:p w14:paraId="0CB3C0D5" w14:textId="77777777" w:rsidR="00FA1E4E" w:rsidRPr="00560D86" w:rsidRDefault="00FA1E4E" w:rsidP="00560D86">
      <w:pPr>
        <w:autoSpaceDE w:val="0"/>
        <w:autoSpaceDN w:val="0"/>
        <w:adjustRightInd w:val="0"/>
        <w:ind w:left="1133" w:hanging="425"/>
        <w:jc w:val="both"/>
        <w:rPr>
          <w:rFonts w:asciiTheme="minorHAnsi" w:hAnsiTheme="minorHAnsi" w:cstheme="minorHAnsi"/>
          <w:sz w:val="22"/>
          <w:szCs w:val="22"/>
        </w:rPr>
      </w:pPr>
      <w:r w:rsidRPr="00560D86">
        <w:rPr>
          <w:rFonts w:asciiTheme="minorHAnsi" w:hAnsiTheme="minorHAnsi" w:cstheme="minorHAnsi"/>
          <w:sz w:val="22"/>
          <w:szCs w:val="22"/>
        </w:rPr>
        <w:t xml:space="preserve">por hasta el 20 % del valor FOB de bienes de capital (Decreto N° 690/02 y complementarias) </w:t>
      </w:r>
    </w:p>
    <w:p w14:paraId="25C1C7BD" w14:textId="77777777" w:rsidR="00FA1E4E" w:rsidRPr="00560D86" w:rsidRDefault="00FA1E4E" w:rsidP="00560D86">
      <w:pPr>
        <w:autoSpaceDE w:val="0"/>
        <w:autoSpaceDN w:val="0"/>
        <w:adjustRightInd w:val="0"/>
        <w:ind w:left="1133" w:hanging="425"/>
        <w:jc w:val="both"/>
        <w:rPr>
          <w:rFonts w:asciiTheme="minorHAnsi" w:hAnsiTheme="minorHAnsi" w:cstheme="minorHAnsi"/>
          <w:sz w:val="22"/>
          <w:szCs w:val="22"/>
        </w:rPr>
      </w:pPr>
      <w:r w:rsidRPr="00560D86">
        <w:rPr>
          <w:rFonts w:asciiTheme="minorHAnsi" w:hAnsiTheme="minorHAnsi" w:cstheme="minorHAnsi"/>
          <w:sz w:val="22"/>
          <w:szCs w:val="22"/>
        </w:rPr>
        <w:t xml:space="preserve">cursados por personas humanas o personas jurídicas que clasifiquen como MiPyMe según lo </w:t>
      </w:r>
    </w:p>
    <w:p w14:paraId="18189FEE" w14:textId="77777777" w:rsidR="00FA1E4E" w:rsidRPr="00560D86" w:rsidRDefault="00FA1E4E" w:rsidP="00560D86">
      <w:pPr>
        <w:autoSpaceDE w:val="0"/>
        <w:autoSpaceDN w:val="0"/>
        <w:adjustRightInd w:val="0"/>
        <w:ind w:left="1133" w:hanging="425"/>
        <w:jc w:val="both"/>
        <w:rPr>
          <w:rFonts w:asciiTheme="minorHAnsi" w:hAnsiTheme="minorHAnsi" w:cstheme="minorHAnsi"/>
          <w:sz w:val="22"/>
          <w:szCs w:val="22"/>
        </w:rPr>
      </w:pPr>
      <w:r w:rsidRPr="00560D86">
        <w:rPr>
          <w:rFonts w:asciiTheme="minorHAnsi" w:hAnsiTheme="minorHAnsi" w:cstheme="minorHAnsi"/>
          <w:sz w:val="22"/>
          <w:szCs w:val="22"/>
        </w:rPr>
        <w:t xml:space="preserve">dispuesto en las normas de “Determinación de la condición de micro, pequeña y mediana </w:t>
      </w:r>
    </w:p>
    <w:p w14:paraId="1176A35D" w14:textId="4219ED63" w:rsidR="00FA1E4E" w:rsidRPr="00FA1E4E" w:rsidRDefault="00FA1E4E" w:rsidP="00560D86">
      <w:pPr>
        <w:autoSpaceDE w:val="0"/>
        <w:autoSpaceDN w:val="0"/>
        <w:adjustRightInd w:val="0"/>
        <w:ind w:left="1133" w:hanging="425"/>
        <w:jc w:val="both"/>
        <w:rPr>
          <w:rFonts w:asciiTheme="minorHAnsi" w:hAnsiTheme="minorHAnsi" w:cstheme="minorHAnsi"/>
          <w:sz w:val="22"/>
          <w:szCs w:val="22"/>
        </w:rPr>
      </w:pPr>
      <w:r w:rsidRPr="00560D86">
        <w:rPr>
          <w:rFonts w:asciiTheme="minorHAnsi" w:hAnsiTheme="minorHAnsi" w:cstheme="minorHAnsi"/>
          <w:sz w:val="22"/>
          <w:szCs w:val="22"/>
        </w:rPr>
        <w:t>empresa”, en la medida que no correspondan a bienes comprendidos en el punto 10.10.1.3.</w:t>
      </w:r>
    </w:p>
    <w:p w14:paraId="7050510B" w14:textId="77777777" w:rsidR="005773AC" w:rsidRDefault="005773AC" w:rsidP="0071013A">
      <w:pPr>
        <w:autoSpaceDE w:val="0"/>
        <w:autoSpaceDN w:val="0"/>
        <w:adjustRightInd w:val="0"/>
        <w:ind w:left="709" w:hanging="425"/>
        <w:jc w:val="both"/>
        <w:rPr>
          <w:rFonts w:asciiTheme="minorHAnsi" w:hAnsiTheme="minorHAnsi" w:cstheme="minorHAnsi"/>
          <w:sz w:val="22"/>
          <w:szCs w:val="22"/>
        </w:rPr>
      </w:pPr>
    </w:p>
    <w:p w14:paraId="3BA00A45" w14:textId="77777777" w:rsidR="005773AC" w:rsidRPr="00560D86" w:rsidRDefault="005773AC" w:rsidP="0071013A">
      <w:pPr>
        <w:autoSpaceDE w:val="0"/>
        <w:autoSpaceDN w:val="0"/>
        <w:adjustRightInd w:val="0"/>
        <w:ind w:left="709" w:hanging="425"/>
        <w:jc w:val="both"/>
        <w:rPr>
          <w:rFonts w:asciiTheme="minorHAnsi" w:hAnsiTheme="minorHAnsi" w:cstheme="minorHAnsi"/>
          <w:sz w:val="22"/>
          <w:szCs w:val="22"/>
          <w:lang w:val="es-AR"/>
        </w:rPr>
      </w:pPr>
    </w:p>
    <w:p w14:paraId="03C3C656" w14:textId="77777777" w:rsidR="005773AC" w:rsidRDefault="005773AC" w:rsidP="0071013A">
      <w:pPr>
        <w:autoSpaceDE w:val="0"/>
        <w:autoSpaceDN w:val="0"/>
        <w:adjustRightInd w:val="0"/>
        <w:ind w:left="709" w:hanging="425"/>
        <w:jc w:val="both"/>
        <w:rPr>
          <w:rFonts w:asciiTheme="minorHAnsi" w:hAnsiTheme="minorHAnsi" w:cstheme="minorHAnsi"/>
          <w:sz w:val="22"/>
          <w:szCs w:val="22"/>
        </w:rPr>
      </w:pPr>
    </w:p>
    <w:p w14:paraId="230D07F2" w14:textId="77777777" w:rsidR="005773AC" w:rsidRDefault="005773AC" w:rsidP="0071013A">
      <w:pPr>
        <w:autoSpaceDE w:val="0"/>
        <w:autoSpaceDN w:val="0"/>
        <w:adjustRightInd w:val="0"/>
        <w:ind w:left="709" w:hanging="425"/>
        <w:jc w:val="both"/>
        <w:rPr>
          <w:rFonts w:asciiTheme="minorHAnsi" w:hAnsiTheme="minorHAnsi" w:cstheme="minorHAnsi"/>
          <w:b/>
          <w:snapToGrid w:val="0"/>
          <w:sz w:val="22"/>
          <w:szCs w:val="22"/>
          <w:u w:val="single"/>
        </w:rPr>
      </w:pPr>
    </w:p>
    <w:p w14:paraId="0FDDFC4F" w14:textId="79A60D6B" w:rsidR="00916509" w:rsidRDefault="00916509" w:rsidP="00916509">
      <w:pPr>
        <w:autoSpaceDE w:val="0"/>
        <w:autoSpaceDN w:val="0"/>
        <w:adjustRightInd w:val="0"/>
        <w:ind w:left="708"/>
        <w:jc w:val="both"/>
        <w:rPr>
          <w:rFonts w:asciiTheme="minorHAnsi" w:hAnsiTheme="minorHAnsi" w:cstheme="minorHAnsi"/>
          <w:bCs/>
          <w:snapToGrid w:val="0"/>
          <w:sz w:val="22"/>
          <w:szCs w:val="22"/>
        </w:rPr>
      </w:pPr>
      <w:r>
        <w:rPr>
          <w:rFonts w:asciiTheme="minorHAnsi" w:hAnsiTheme="minorHAnsi" w:cstheme="minorHAnsi"/>
          <w:bCs/>
          <w:snapToGrid w:val="0"/>
          <w:sz w:val="22"/>
          <w:szCs w:val="22"/>
        </w:rPr>
        <w:br w:type="page"/>
      </w:r>
    </w:p>
    <w:p w14:paraId="0F81104C" w14:textId="77777777" w:rsidR="003667FC" w:rsidRPr="00C738E2" w:rsidRDefault="003667FC" w:rsidP="00603294">
      <w:pPr>
        <w:spacing w:before="120" w:after="120"/>
        <w:jc w:val="both"/>
        <w:rPr>
          <w:rFonts w:asciiTheme="minorHAnsi" w:hAnsiTheme="minorHAnsi" w:cstheme="minorHAnsi"/>
          <w:b/>
          <w:bCs/>
          <w:caps/>
          <w:snapToGrid w:val="0"/>
          <w:color w:val="FF0000"/>
          <w:sz w:val="28"/>
          <w:szCs w:val="28"/>
          <w:u w:val="single"/>
        </w:rPr>
      </w:pPr>
      <w:r w:rsidRPr="00C738E2">
        <w:rPr>
          <w:rFonts w:asciiTheme="minorHAnsi" w:hAnsiTheme="minorHAnsi" w:cstheme="minorHAnsi"/>
          <w:b/>
          <w:bCs/>
          <w:caps/>
          <w:snapToGrid w:val="0"/>
          <w:color w:val="FF0000"/>
          <w:sz w:val="28"/>
          <w:szCs w:val="28"/>
          <w:u w:val="single"/>
        </w:rPr>
        <w:lastRenderedPageBreak/>
        <w:t>Pago de Servicios Prestados por no Residentes</w:t>
      </w:r>
    </w:p>
    <w:p w14:paraId="655AEDD4" w14:textId="180EF595" w:rsidR="003667FC" w:rsidRPr="00603294" w:rsidRDefault="00F936CD" w:rsidP="003667FC">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theme="minorHAnsi"/>
          <w:i/>
          <w:caps/>
          <w:snapToGrid w:val="0"/>
          <w:color w:val="000000" w:themeColor="text1"/>
          <w:sz w:val="20"/>
          <w:szCs w:val="20"/>
        </w:rPr>
      </w:pPr>
      <w:r w:rsidRPr="00603294">
        <w:rPr>
          <w:rFonts w:asciiTheme="minorHAnsi" w:hAnsiTheme="minorHAnsi" w:cstheme="minorHAnsi"/>
          <w:i/>
          <w:snapToGrid w:val="0"/>
          <w:color w:val="000000" w:themeColor="text1"/>
          <w:sz w:val="20"/>
          <w:szCs w:val="20"/>
        </w:rPr>
        <w:t>Declaro</w:t>
      </w:r>
      <w:r w:rsidR="003667FC" w:rsidRPr="00603294">
        <w:rPr>
          <w:rFonts w:asciiTheme="minorHAnsi" w:hAnsiTheme="minorHAnsi" w:cstheme="minorHAnsi"/>
          <w:i/>
          <w:snapToGrid w:val="0"/>
          <w:color w:val="000000" w:themeColor="text1"/>
          <w:sz w:val="20"/>
          <w:szCs w:val="20"/>
        </w:rPr>
        <w:t xml:space="preserve"> tener conocimiento sobre el Decreto 377/2023 y 99/2019 y modificatorios, y aceptar la percepción del impuesto referida a los códigos de concepto de servicios gravados según la normativa vigente.</w:t>
      </w:r>
    </w:p>
    <w:p w14:paraId="6C62BD06" w14:textId="2896BF6B" w:rsidR="003667FC" w:rsidRPr="00603294" w:rsidRDefault="00560D86" w:rsidP="003667FC">
      <w:pPr>
        <w:spacing w:before="120" w:after="120"/>
        <w:ind w:left="708"/>
        <w:jc w:val="both"/>
        <w:rPr>
          <w:rFonts w:asciiTheme="minorHAnsi" w:hAnsiTheme="minorHAnsi" w:cstheme="minorHAnsi"/>
          <w:bCs/>
          <w:snapToGrid w:val="0"/>
          <w:color w:val="000000" w:themeColor="text1"/>
          <w:sz w:val="22"/>
          <w:szCs w:val="22"/>
        </w:rPr>
      </w:pPr>
      <w:sdt>
        <w:sdtPr>
          <w:rPr>
            <w:rFonts w:asciiTheme="minorHAnsi" w:hAnsiTheme="minorHAnsi" w:cstheme="minorHAnsi"/>
            <w:bCs/>
            <w:snapToGrid w:val="0"/>
            <w:color w:val="000000" w:themeColor="text1"/>
            <w:sz w:val="22"/>
            <w:szCs w:val="22"/>
          </w:rPr>
          <w:id w:val="1316836224"/>
          <w14:checkbox>
            <w14:checked w14:val="0"/>
            <w14:checkedState w14:val="2612" w14:font="MS Gothic"/>
            <w14:uncheckedState w14:val="2610" w14:font="MS Gothic"/>
          </w14:checkbox>
        </w:sdtPr>
        <w:sdtEndPr/>
        <w:sdtContent>
          <w:r w:rsidR="003667FC" w:rsidRPr="00603294">
            <w:rPr>
              <w:rFonts w:ascii="MS Gothic" w:eastAsia="MS Gothic" w:hAnsi="MS Gothic" w:cstheme="minorHAnsi"/>
              <w:bCs/>
              <w:snapToGrid w:val="0"/>
              <w:color w:val="000000" w:themeColor="text1"/>
              <w:sz w:val="22"/>
              <w:szCs w:val="22"/>
            </w:rPr>
            <w:t>☐</w:t>
          </w:r>
        </w:sdtContent>
      </w:sdt>
      <w:r w:rsidR="00F936CD" w:rsidRPr="00603294">
        <w:rPr>
          <w:rFonts w:asciiTheme="minorHAnsi" w:hAnsiTheme="minorHAnsi" w:cstheme="minorHAnsi"/>
          <w:bCs/>
          <w:snapToGrid w:val="0"/>
          <w:color w:val="000000" w:themeColor="text1"/>
          <w:sz w:val="22"/>
          <w:szCs w:val="22"/>
        </w:rPr>
        <w:t xml:space="preserve"> Manifiesto</w:t>
      </w:r>
      <w:r w:rsidR="003667FC" w:rsidRPr="00603294">
        <w:rPr>
          <w:rFonts w:asciiTheme="minorHAnsi" w:hAnsiTheme="minorHAnsi" w:cstheme="minorHAnsi"/>
          <w:bCs/>
          <w:snapToGrid w:val="0"/>
          <w:color w:val="000000" w:themeColor="text1"/>
          <w:sz w:val="22"/>
          <w:szCs w:val="22"/>
        </w:rPr>
        <w:t xml:space="preserve"> que </w:t>
      </w:r>
      <w:r w:rsidR="003667FC" w:rsidRPr="00603294">
        <w:rPr>
          <w:rFonts w:asciiTheme="minorHAnsi" w:hAnsiTheme="minorHAnsi" w:cstheme="minorHAnsi"/>
          <w:b/>
          <w:bCs/>
          <w:snapToGrid w:val="0"/>
          <w:color w:val="000000" w:themeColor="text1"/>
          <w:sz w:val="22"/>
          <w:szCs w:val="22"/>
          <w:u w:val="single"/>
        </w:rPr>
        <w:t>NO aplica el cobro</w:t>
      </w:r>
      <w:r w:rsidR="003667FC" w:rsidRPr="00603294">
        <w:rPr>
          <w:rFonts w:asciiTheme="minorHAnsi" w:hAnsiTheme="minorHAnsi" w:cstheme="minorHAnsi"/>
          <w:bCs/>
          <w:snapToGrid w:val="0"/>
          <w:color w:val="000000" w:themeColor="text1"/>
          <w:sz w:val="22"/>
          <w:szCs w:val="22"/>
        </w:rPr>
        <w:t xml:space="preserve"> de la percepción de Impuesto “PAIS”, dado que el pago corresponde al inciso “b” del </w:t>
      </w:r>
      <w:r w:rsidR="003667FC" w:rsidRPr="00603294">
        <w:rPr>
          <w:rFonts w:asciiTheme="minorHAnsi" w:hAnsiTheme="minorHAnsi" w:cstheme="minorHAnsi"/>
          <w:b/>
          <w:bCs/>
          <w:snapToGrid w:val="0"/>
          <w:color w:val="000000" w:themeColor="text1"/>
          <w:sz w:val="22"/>
          <w:szCs w:val="22"/>
        </w:rPr>
        <w:t>artículo 36 de la Ley 27541</w:t>
      </w:r>
      <w:r w:rsidR="003667FC" w:rsidRPr="00603294">
        <w:rPr>
          <w:rFonts w:asciiTheme="minorHAnsi" w:hAnsiTheme="minorHAnsi" w:cstheme="minorHAnsi"/>
          <w:snapToGrid w:val="0"/>
          <w:color w:val="000000" w:themeColor="text1"/>
          <w:sz w:val="22"/>
          <w:szCs w:val="22"/>
        </w:rPr>
        <w:t xml:space="preserve"> a saber</w:t>
      </w:r>
      <w:r w:rsidR="003667FC" w:rsidRPr="00603294">
        <w:rPr>
          <w:rFonts w:asciiTheme="minorHAnsi" w:hAnsiTheme="minorHAnsi" w:cstheme="minorHAnsi"/>
          <w:bCs/>
          <w:snapToGrid w:val="0"/>
          <w:color w:val="000000" w:themeColor="text1"/>
          <w:sz w:val="22"/>
          <w:szCs w:val="22"/>
        </w:rPr>
        <w:t>:</w:t>
      </w:r>
    </w:p>
    <w:p w14:paraId="22FA754F" w14:textId="77777777" w:rsidR="003667FC" w:rsidRPr="00603294" w:rsidRDefault="003667FC" w:rsidP="00603294">
      <w:pPr>
        <w:spacing w:before="120" w:after="120"/>
        <w:ind w:left="1416"/>
        <w:jc w:val="both"/>
        <w:rPr>
          <w:rFonts w:asciiTheme="minorHAnsi" w:hAnsiTheme="minorHAnsi" w:cstheme="minorHAnsi"/>
          <w:bCs/>
          <w:snapToGrid w:val="0"/>
          <w:color w:val="000000" w:themeColor="text1"/>
          <w:sz w:val="22"/>
          <w:szCs w:val="22"/>
        </w:rPr>
      </w:pPr>
      <w:r w:rsidRPr="00603294">
        <w:rPr>
          <w:rFonts w:asciiTheme="minorHAnsi" w:hAnsiTheme="minorHAnsi" w:cstheme="minorHAnsi"/>
          <w:bCs/>
          <w:snapToGrid w:val="0"/>
          <w:color w:val="000000" w:themeColor="text1"/>
          <w:sz w:val="22"/>
          <w:szCs w:val="22"/>
        </w:rPr>
        <w:t xml:space="preserve">b) Los </w:t>
      </w:r>
      <w:r w:rsidRPr="00603294">
        <w:rPr>
          <w:rFonts w:asciiTheme="minorHAnsi" w:hAnsiTheme="minorHAnsi" w:cstheme="minorHAnsi"/>
          <w:b/>
          <w:snapToGrid w:val="0"/>
          <w:color w:val="000000" w:themeColor="text1"/>
          <w:sz w:val="22"/>
          <w:szCs w:val="22"/>
        </w:rPr>
        <w:t>gastos asociados a proyectos de investigación</w:t>
      </w:r>
      <w:r w:rsidRPr="00603294">
        <w:rPr>
          <w:rFonts w:asciiTheme="minorHAnsi" w:hAnsiTheme="minorHAnsi" w:cstheme="minorHAnsi"/>
          <w:bCs/>
          <w:snapToGrid w:val="0"/>
          <w:color w:val="000000" w:themeColor="text1"/>
          <w:sz w:val="22"/>
          <w:szCs w:val="22"/>
        </w:rPr>
        <w:t xml:space="preserve"> efectuados por investigadores que se desempeñen en el ámbito del Estado nacional, Estados provinciales, la Ciudad Autónoma de Buenos Aires y los municipios, así como las universidades e instituciones integrantes del sistema universitario argentino.</w:t>
      </w:r>
    </w:p>
    <w:p w14:paraId="7D73215A" w14:textId="77777777" w:rsidR="003667FC" w:rsidRPr="00603294" w:rsidRDefault="003667FC" w:rsidP="003667FC">
      <w:pPr>
        <w:spacing w:before="120" w:after="120"/>
        <w:ind w:left="708"/>
        <w:jc w:val="both"/>
        <w:rPr>
          <w:rFonts w:asciiTheme="minorHAnsi" w:hAnsiTheme="minorHAnsi" w:cstheme="minorHAnsi"/>
          <w:bCs/>
          <w:snapToGrid w:val="0"/>
          <w:color w:val="000000" w:themeColor="text1"/>
          <w:sz w:val="22"/>
          <w:szCs w:val="22"/>
        </w:rPr>
      </w:pPr>
      <w:r w:rsidRPr="00603294">
        <w:rPr>
          <w:rFonts w:asciiTheme="minorHAnsi" w:hAnsiTheme="minorHAnsi" w:cstheme="minorHAnsi"/>
          <w:bCs/>
          <w:snapToGrid w:val="0"/>
          <w:color w:val="000000" w:themeColor="text1"/>
          <w:sz w:val="22"/>
          <w:szCs w:val="22"/>
        </w:rPr>
        <w:t>A tal efecto se adjuntan los comprobantes del proyecto.</w:t>
      </w:r>
    </w:p>
    <w:p w14:paraId="4C81173D" w14:textId="77777777" w:rsidR="003667FC" w:rsidRPr="00794330" w:rsidRDefault="003667FC" w:rsidP="003667FC">
      <w:pPr>
        <w:pStyle w:val="Prrafodelista"/>
        <w:spacing w:line="0" w:lineRule="atLeast"/>
        <w:ind w:left="928"/>
        <w:rPr>
          <w:rFonts w:asciiTheme="minorHAnsi" w:hAnsiTheme="minorHAnsi" w:cstheme="minorHAnsi"/>
          <w:b/>
          <w:bCs/>
          <w:snapToGrid w:val="0"/>
          <w:color w:val="0070C0"/>
          <w:sz w:val="22"/>
          <w:szCs w:val="22"/>
        </w:rPr>
      </w:pPr>
    </w:p>
    <w:p w14:paraId="0F656298" w14:textId="24E77C4A" w:rsidR="003667FC" w:rsidRPr="00794330" w:rsidRDefault="00560D86" w:rsidP="003667FC">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Cs/>
            <w:snapToGrid w:val="0"/>
            <w:sz w:val="22"/>
            <w:szCs w:val="22"/>
          </w:rPr>
          <w:id w:val="-1376696097"/>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w:t>
      </w:r>
      <w:r w:rsidR="003667FC" w:rsidRPr="00794330">
        <w:rPr>
          <w:rFonts w:asciiTheme="minorHAnsi" w:hAnsiTheme="minorHAnsi" w:cstheme="minorHAnsi"/>
          <w:b/>
          <w:snapToGrid w:val="0"/>
          <w:sz w:val="22"/>
          <w:szCs w:val="22"/>
          <w:u w:val="single"/>
        </w:rPr>
        <w:t>Punto 2.</w:t>
      </w:r>
      <w:r w:rsidR="00603294">
        <w:rPr>
          <w:rFonts w:asciiTheme="minorHAnsi" w:hAnsiTheme="minorHAnsi" w:cstheme="minorHAnsi"/>
          <w:b/>
          <w:snapToGrid w:val="0"/>
          <w:sz w:val="22"/>
          <w:szCs w:val="22"/>
          <w:u w:val="single"/>
        </w:rPr>
        <w:t>2 de la COM A 7917</w:t>
      </w:r>
    </w:p>
    <w:p w14:paraId="3F84161E" w14:textId="77777777" w:rsidR="003667FC" w:rsidRPr="00794330" w:rsidRDefault="003667FC" w:rsidP="003667FC">
      <w:pPr>
        <w:autoSpaceDE w:val="0"/>
        <w:autoSpaceDN w:val="0"/>
        <w:adjustRightInd w:val="0"/>
        <w:jc w:val="both"/>
        <w:rPr>
          <w:rFonts w:asciiTheme="minorHAnsi" w:hAnsiTheme="minorHAnsi" w:cstheme="minorHAnsi"/>
          <w:bCs/>
          <w:snapToGrid w:val="0"/>
          <w:sz w:val="22"/>
          <w:szCs w:val="22"/>
        </w:rPr>
      </w:pPr>
    </w:p>
    <w:p w14:paraId="49515FE1" w14:textId="0612E072" w:rsidR="003667FC" w:rsidRPr="00794330" w:rsidRDefault="00F936CD" w:rsidP="003667FC">
      <w:pPr>
        <w:autoSpaceDE w:val="0"/>
        <w:autoSpaceDN w:val="0"/>
        <w:adjustRightInd w:val="0"/>
        <w:jc w:val="both"/>
        <w:rPr>
          <w:rFonts w:asciiTheme="minorHAnsi" w:hAnsiTheme="minorHAnsi" w:cstheme="minorHAnsi"/>
          <w:b/>
          <w:snapToGrid w:val="0"/>
          <w:sz w:val="22"/>
          <w:szCs w:val="22"/>
        </w:rPr>
      </w:pPr>
      <w:r>
        <w:rPr>
          <w:rFonts w:asciiTheme="minorHAnsi" w:hAnsiTheme="minorHAnsi" w:cstheme="minorHAnsi"/>
          <w:bCs/>
          <w:snapToGrid w:val="0"/>
          <w:sz w:val="22"/>
          <w:szCs w:val="22"/>
        </w:rPr>
        <w:t>Solicito</w:t>
      </w:r>
      <w:r w:rsidR="003667FC" w:rsidRPr="00794330">
        <w:rPr>
          <w:rFonts w:asciiTheme="minorHAnsi" w:hAnsiTheme="minorHAnsi" w:cstheme="minorHAnsi"/>
          <w:bCs/>
          <w:snapToGrid w:val="0"/>
          <w:sz w:val="22"/>
          <w:szCs w:val="22"/>
        </w:rPr>
        <w:t xml:space="preserve"> acceso al Mercado de Cambios para cursar pagos de servicios prestados por no residentes, conforme lo siguiente </w:t>
      </w:r>
      <w:r w:rsidR="003667FC" w:rsidRPr="00794330">
        <w:rPr>
          <w:rFonts w:asciiTheme="minorHAnsi" w:hAnsiTheme="minorHAnsi" w:cstheme="minorHAnsi"/>
          <w:b/>
          <w:snapToGrid w:val="0"/>
          <w:sz w:val="22"/>
          <w:szCs w:val="22"/>
        </w:rPr>
        <w:t>[MARCAR LA OPCIÓN QUE CORRESPONDA]:</w:t>
      </w:r>
    </w:p>
    <w:p w14:paraId="51D8128E" w14:textId="77777777" w:rsidR="003667FC" w:rsidRPr="00794330" w:rsidRDefault="003667FC" w:rsidP="003667FC">
      <w:pPr>
        <w:autoSpaceDE w:val="0"/>
        <w:autoSpaceDN w:val="0"/>
        <w:adjustRightInd w:val="0"/>
        <w:jc w:val="both"/>
        <w:rPr>
          <w:rFonts w:asciiTheme="minorHAnsi" w:hAnsiTheme="minorHAnsi" w:cstheme="minorHAnsi"/>
          <w:bCs/>
          <w:snapToGrid w:val="0"/>
          <w:sz w:val="22"/>
          <w:szCs w:val="22"/>
        </w:rPr>
      </w:pPr>
    </w:p>
    <w:p w14:paraId="694CA6ED" w14:textId="014003A9" w:rsidR="003667FC" w:rsidRPr="00794330" w:rsidRDefault="00560D86" w:rsidP="00090FD6">
      <w:pPr>
        <w:pStyle w:val="Prrafodelista"/>
        <w:numPr>
          <w:ilvl w:val="0"/>
          <w:numId w:val="13"/>
        </w:numPr>
        <w:spacing w:line="0" w:lineRule="atLeast"/>
        <w:jc w:val="both"/>
        <w:rPr>
          <w:rFonts w:asciiTheme="minorHAnsi" w:hAnsiTheme="minorHAnsi" w:cstheme="minorHAnsi"/>
          <w:bCs/>
          <w:snapToGrid w:val="0"/>
          <w:sz w:val="22"/>
          <w:szCs w:val="22"/>
        </w:rPr>
      </w:pPr>
      <w:sdt>
        <w:sdtPr>
          <w:rPr>
            <w:rFonts w:asciiTheme="minorHAnsi" w:hAnsiTheme="minorHAnsi" w:cstheme="minorHAnsi"/>
            <w:bCs/>
            <w:snapToGrid w:val="0"/>
            <w:sz w:val="22"/>
            <w:szCs w:val="22"/>
          </w:rPr>
          <w:id w:val="-591546372"/>
          <w14:checkbox>
            <w14:checked w14:val="0"/>
            <w14:checkedState w14:val="2612" w14:font="MS Gothic"/>
            <w14:uncheckedState w14:val="2610" w14:font="MS Gothic"/>
          </w14:checkbox>
        </w:sdtPr>
        <w:sdtEndPr/>
        <w:sdtContent>
          <w:r w:rsidR="00015E02">
            <w:rPr>
              <w:rFonts w:ascii="MS Gothic" w:eastAsia="MS Gothic" w:hAnsi="MS Gothic" w:cstheme="minorHAnsi" w:hint="eastAsia"/>
              <w:bCs/>
              <w:snapToGrid w:val="0"/>
              <w:sz w:val="22"/>
              <w:szCs w:val="22"/>
            </w:rPr>
            <w:t>☐</w:t>
          </w:r>
        </w:sdtContent>
      </w:sdt>
      <w:r w:rsidR="003667FC" w:rsidRPr="00794330">
        <w:rPr>
          <w:rFonts w:asciiTheme="minorHAnsi" w:hAnsiTheme="minorHAnsi" w:cstheme="minorHAnsi"/>
          <w:bCs/>
          <w:snapToGrid w:val="0"/>
          <w:sz w:val="22"/>
          <w:szCs w:val="22"/>
        </w:rPr>
        <w:t xml:space="preserve"> El pago corresponde a una operación que encuadra en el siguiente código de concepto </w:t>
      </w:r>
      <w:r w:rsidR="003667FC" w:rsidRPr="00794330">
        <w:rPr>
          <w:rFonts w:asciiTheme="minorHAnsi" w:hAnsiTheme="minorHAnsi" w:cstheme="minorHAnsi"/>
          <w:b/>
          <w:snapToGrid w:val="0"/>
          <w:sz w:val="22"/>
          <w:szCs w:val="22"/>
        </w:rPr>
        <w:t>[MARCAR LA OPCIÓN QUE CORRESPONDA]:</w:t>
      </w:r>
    </w:p>
    <w:p w14:paraId="3CACCE08" w14:textId="77777777" w:rsidR="003667FC" w:rsidRPr="00794330" w:rsidRDefault="003667FC" w:rsidP="003667FC">
      <w:pPr>
        <w:pStyle w:val="Prrafodelista"/>
        <w:spacing w:line="0" w:lineRule="atLeast"/>
        <w:ind w:left="928"/>
        <w:rPr>
          <w:rFonts w:asciiTheme="minorHAnsi" w:hAnsiTheme="minorHAnsi" w:cstheme="minorHAnsi"/>
          <w:bCs/>
          <w:snapToGrid w:val="0"/>
          <w:sz w:val="22"/>
          <w:szCs w:val="22"/>
        </w:rPr>
      </w:pPr>
    </w:p>
    <w:p w14:paraId="4C68CD04" w14:textId="77777777" w:rsidR="003667FC" w:rsidRPr="00794330" w:rsidRDefault="00560D86" w:rsidP="003667FC">
      <w:pPr>
        <w:pStyle w:val="Prrafodelista"/>
        <w:spacing w:line="0" w:lineRule="atLeast"/>
        <w:ind w:left="1416"/>
        <w:jc w:val="both"/>
        <w:rPr>
          <w:rFonts w:asciiTheme="minorHAnsi" w:hAnsiTheme="minorHAnsi" w:cstheme="minorHAnsi"/>
          <w:snapToGrid w:val="0"/>
          <w:sz w:val="22"/>
          <w:szCs w:val="22"/>
          <w:lang w:val="es-AR"/>
        </w:rPr>
      </w:pPr>
      <w:sdt>
        <w:sdtPr>
          <w:rPr>
            <w:rFonts w:asciiTheme="minorHAnsi" w:hAnsiTheme="minorHAnsi" w:cstheme="minorHAnsi"/>
            <w:bCs/>
            <w:snapToGrid w:val="0"/>
            <w:sz w:val="22"/>
            <w:szCs w:val="22"/>
          </w:rPr>
          <w:id w:val="262963361"/>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w:t>
      </w:r>
      <w:r w:rsidR="003667FC" w:rsidRPr="00794330">
        <w:rPr>
          <w:rFonts w:asciiTheme="minorHAnsi" w:hAnsiTheme="minorHAnsi" w:cstheme="minorHAnsi"/>
          <w:snapToGrid w:val="0"/>
          <w:sz w:val="22"/>
          <w:szCs w:val="22"/>
          <w:lang w:val="es-AR"/>
        </w:rPr>
        <w:t>S03.     Servicios de transporte de pasajeros.</w:t>
      </w:r>
    </w:p>
    <w:p w14:paraId="6B8DF090" w14:textId="77777777" w:rsidR="003667FC" w:rsidRPr="00794330" w:rsidRDefault="00560D86" w:rsidP="003667FC">
      <w:pPr>
        <w:pStyle w:val="Prrafodelista"/>
        <w:spacing w:line="0" w:lineRule="atLeast"/>
        <w:ind w:left="2410" w:hanging="994"/>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1944876838"/>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 xml:space="preserve">S06.   </w:t>
      </w:r>
      <w:r w:rsidR="003667FC" w:rsidRPr="00794330">
        <w:rPr>
          <w:rFonts w:asciiTheme="minorHAnsi" w:hAnsiTheme="minorHAnsi" w:cstheme="minorHAnsi"/>
          <w:snapToGrid w:val="0"/>
          <w:sz w:val="22"/>
          <w:szCs w:val="22"/>
          <w:lang w:val="es-AR"/>
        </w:rPr>
        <w:tab/>
        <w:t xml:space="preserve">Viajes </w:t>
      </w:r>
      <w:r w:rsidR="003667FC" w:rsidRPr="006F581C">
        <w:rPr>
          <w:rFonts w:asciiTheme="minorHAnsi" w:hAnsiTheme="minorHAnsi" w:cstheme="minorHAnsi"/>
          <w:i/>
          <w:snapToGrid w:val="0"/>
          <w:sz w:val="20"/>
          <w:szCs w:val="20"/>
          <w:lang w:val="es-AR"/>
        </w:rPr>
        <w:t>(excluidas las operaciones asociadas a retiros y/o consumos con tarjetas de residentes con proveedores no residentes o de no residentes con proveedores argentinos).</w:t>
      </w:r>
    </w:p>
    <w:p w14:paraId="3F52A38C" w14:textId="77777777" w:rsidR="003667FC" w:rsidRPr="00794330" w:rsidRDefault="00560D86" w:rsidP="003667FC">
      <w:pPr>
        <w:pStyle w:val="Prrafodelista"/>
        <w:spacing w:line="0" w:lineRule="atLeast"/>
        <w:ind w:left="1416"/>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1252813863"/>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S23.     Servicios audiovisuales.</w:t>
      </w:r>
    </w:p>
    <w:p w14:paraId="6059069A" w14:textId="77777777" w:rsidR="003667FC" w:rsidRPr="00794330" w:rsidRDefault="00560D86" w:rsidP="003667FC">
      <w:pPr>
        <w:pStyle w:val="Prrafodelista"/>
        <w:spacing w:line="0" w:lineRule="atLeast"/>
        <w:ind w:left="1416"/>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2022855432"/>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S25.     Servicios del gobierno.</w:t>
      </w:r>
    </w:p>
    <w:p w14:paraId="525F2C7E" w14:textId="77777777" w:rsidR="003667FC" w:rsidRPr="00794330" w:rsidRDefault="00560D86" w:rsidP="003667FC">
      <w:pPr>
        <w:pStyle w:val="Prrafodelista"/>
        <w:spacing w:line="0" w:lineRule="atLeast"/>
        <w:ind w:left="1416"/>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173997477"/>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S26.     Servicios de salud por empresas de asistencia al viajero.</w:t>
      </w:r>
    </w:p>
    <w:p w14:paraId="283AC2DA" w14:textId="77777777" w:rsidR="003667FC" w:rsidRPr="00794330" w:rsidRDefault="00560D86" w:rsidP="003667FC">
      <w:pPr>
        <w:pStyle w:val="Prrafodelista"/>
        <w:spacing w:line="0" w:lineRule="atLeast"/>
        <w:ind w:left="1416"/>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1787242771"/>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S27.     Otros servicios de salud.</w:t>
      </w:r>
    </w:p>
    <w:p w14:paraId="7152004E" w14:textId="77777777" w:rsidR="003667FC" w:rsidRPr="00794330" w:rsidRDefault="00560D86" w:rsidP="003667FC">
      <w:pPr>
        <w:pStyle w:val="Prrafodelista"/>
        <w:spacing w:line="0" w:lineRule="atLeast"/>
        <w:ind w:left="2268" w:hanging="852"/>
        <w:jc w:val="both"/>
        <w:rPr>
          <w:rFonts w:asciiTheme="minorHAnsi" w:hAnsiTheme="minorHAnsi" w:cstheme="minorHAnsi"/>
          <w:snapToGrid w:val="0"/>
          <w:sz w:val="22"/>
          <w:szCs w:val="22"/>
          <w:lang w:val="es-AR"/>
        </w:rPr>
      </w:pPr>
      <w:sdt>
        <w:sdtPr>
          <w:rPr>
            <w:rFonts w:asciiTheme="minorHAnsi" w:hAnsiTheme="minorHAnsi" w:cstheme="minorHAnsi"/>
            <w:snapToGrid w:val="0"/>
            <w:sz w:val="22"/>
            <w:szCs w:val="22"/>
          </w:rPr>
          <w:id w:val="-522631110"/>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snapToGrid w:val="0"/>
              <w:sz w:val="22"/>
              <w:szCs w:val="22"/>
            </w:rPr>
            <w:t>☐</w:t>
          </w:r>
        </w:sdtContent>
      </w:sdt>
      <w:r w:rsidR="003667FC" w:rsidRPr="00794330">
        <w:rPr>
          <w:rFonts w:asciiTheme="minorHAnsi" w:hAnsiTheme="minorHAnsi" w:cstheme="minorHAnsi"/>
          <w:snapToGrid w:val="0"/>
          <w:sz w:val="22"/>
          <w:szCs w:val="22"/>
        </w:rPr>
        <w:t xml:space="preserve">  </w:t>
      </w:r>
      <w:r w:rsidR="003667FC" w:rsidRPr="00794330">
        <w:rPr>
          <w:rFonts w:asciiTheme="minorHAnsi" w:hAnsiTheme="minorHAnsi" w:cstheme="minorHAnsi"/>
          <w:snapToGrid w:val="0"/>
          <w:sz w:val="22"/>
          <w:szCs w:val="22"/>
          <w:lang w:val="es-AR"/>
        </w:rPr>
        <w:t xml:space="preserve">S29.   </w:t>
      </w:r>
      <w:r w:rsidR="003667FC" w:rsidRPr="00794330">
        <w:rPr>
          <w:rFonts w:asciiTheme="minorHAnsi" w:hAnsiTheme="minorHAnsi" w:cstheme="minorHAnsi"/>
          <w:snapToGrid w:val="0"/>
          <w:sz w:val="22"/>
          <w:szCs w:val="22"/>
          <w:lang w:val="es-AR"/>
        </w:rPr>
        <w:tab/>
        <w:t>Operaciones asociadas a retiros y/o consumos con tarjetas de residentes con proveedores no residentes o de no residentes con proveedores argentinos.</w:t>
      </w:r>
    </w:p>
    <w:p w14:paraId="1FE37829" w14:textId="16DC9395" w:rsidR="003667FC" w:rsidRPr="00603294" w:rsidRDefault="003667FC" w:rsidP="00603294">
      <w:pPr>
        <w:spacing w:line="0" w:lineRule="atLeast"/>
        <w:rPr>
          <w:rFonts w:asciiTheme="minorHAnsi" w:hAnsiTheme="minorHAnsi" w:cstheme="minorHAnsi"/>
          <w:b/>
          <w:bCs/>
          <w:snapToGrid w:val="0"/>
          <w:color w:val="0070C0"/>
          <w:sz w:val="22"/>
          <w:szCs w:val="22"/>
        </w:rPr>
      </w:pPr>
    </w:p>
    <w:p w14:paraId="7485722A" w14:textId="4E0C7914" w:rsidR="003667FC" w:rsidRPr="00794330" w:rsidRDefault="00560D86" w:rsidP="00090FD6">
      <w:pPr>
        <w:pStyle w:val="Prrafodelista"/>
        <w:numPr>
          <w:ilvl w:val="0"/>
          <w:numId w:val="13"/>
        </w:numPr>
        <w:spacing w:line="0" w:lineRule="atLeast"/>
        <w:jc w:val="both"/>
        <w:rPr>
          <w:rFonts w:asciiTheme="minorHAnsi" w:hAnsiTheme="minorHAnsi" w:cstheme="minorHAnsi"/>
          <w:b/>
          <w:bCs/>
          <w:snapToGrid w:val="0"/>
          <w:color w:val="0070C0"/>
          <w:sz w:val="22"/>
          <w:szCs w:val="22"/>
        </w:rPr>
      </w:pPr>
      <w:sdt>
        <w:sdtPr>
          <w:rPr>
            <w:rFonts w:asciiTheme="minorHAnsi" w:hAnsiTheme="minorHAnsi" w:cstheme="minorHAnsi"/>
            <w:bCs/>
            <w:snapToGrid w:val="0"/>
            <w:color w:val="000000" w:themeColor="text1"/>
            <w:sz w:val="22"/>
            <w:szCs w:val="22"/>
          </w:rPr>
          <w:id w:val="1555736062"/>
          <w14:checkbox>
            <w14:checked w14:val="0"/>
            <w14:checkedState w14:val="2612" w14:font="MS Gothic"/>
            <w14:uncheckedState w14:val="2610" w14:font="MS Gothic"/>
          </w14:checkbox>
        </w:sdtPr>
        <w:sdtEndPr/>
        <w:sdtContent>
          <w:r w:rsidR="003667FC" w:rsidRPr="00603294">
            <w:rPr>
              <w:rFonts w:ascii="Segoe UI Symbol" w:eastAsia="MS Gothic" w:hAnsi="Segoe UI Symbol" w:cs="Segoe UI Symbol"/>
              <w:bCs/>
              <w:snapToGrid w:val="0"/>
              <w:color w:val="000000" w:themeColor="text1"/>
              <w:sz w:val="22"/>
              <w:szCs w:val="22"/>
            </w:rPr>
            <w:t>☐</w:t>
          </w:r>
        </w:sdtContent>
      </w:sdt>
      <w:r w:rsidR="003667FC" w:rsidRPr="00794330">
        <w:rPr>
          <w:rFonts w:asciiTheme="minorHAnsi" w:hAnsiTheme="minorHAnsi" w:cstheme="minorHAnsi"/>
          <w:bCs/>
          <w:snapToGrid w:val="0"/>
          <w:sz w:val="22"/>
          <w:szCs w:val="22"/>
        </w:rPr>
        <w:t xml:space="preserve"> Se trata de </w:t>
      </w:r>
      <w:r w:rsidR="003667FC" w:rsidRPr="00794330">
        <w:rPr>
          <w:rFonts w:asciiTheme="minorHAnsi" w:hAnsiTheme="minorHAnsi" w:cstheme="minorHAnsi"/>
          <w:color w:val="333333"/>
          <w:sz w:val="22"/>
          <w:szCs w:val="22"/>
        </w:rPr>
        <w:t xml:space="preserve">los gastos que se abona </w:t>
      </w:r>
      <w:r w:rsidR="0005436D">
        <w:rPr>
          <w:rFonts w:asciiTheme="minorHAnsi" w:hAnsiTheme="minorHAnsi" w:cstheme="minorHAnsi"/>
          <w:color w:val="333333"/>
          <w:sz w:val="22"/>
          <w:szCs w:val="22"/>
        </w:rPr>
        <w:t>l</w:t>
      </w:r>
      <w:r w:rsidR="003667FC" w:rsidRPr="00794330">
        <w:rPr>
          <w:rFonts w:asciiTheme="minorHAnsi" w:hAnsiTheme="minorHAnsi" w:cstheme="minorHAnsi"/>
          <w:color w:val="333333"/>
          <w:sz w:val="22"/>
          <w:szCs w:val="22"/>
        </w:rPr>
        <w:t>a</w:t>
      </w:r>
      <w:r w:rsidR="0005436D">
        <w:rPr>
          <w:rFonts w:asciiTheme="minorHAnsi" w:hAnsiTheme="minorHAnsi" w:cstheme="minorHAnsi"/>
          <w:color w:val="333333"/>
          <w:sz w:val="22"/>
          <w:szCs w:val="22"/>
        </w:rPr>
        <w:t>s</w:t>
      </w:r>
      <w:r w:rsidR="003667FC" w:rsidRPr="00794330">
        <w:rPr>
          <w:rFonts w:asciiTheme="minorHAnsi" w:hAnsiTheme="minorHAnsi" w:cstheme="minorHAnsi"/>
          <w:color w:val="333333"/>
          <w:sz w:val="22"/>
          <w:szCs w:val="22"/>
        </w:rPr>
        <w:t xml:space="preserve"> entidad</w:t>
      </w:r>
      <w:r w:rsidR="00AA2B68">
        <w:rPr>
          <w:rFonts w:asciiTheme="minorHAnsi" w:hAnsiTheme="minorHAnsi" w:cstheme="minorHAnsi"/>
          <w:color w:val="333333"/>
          <w:sz w:val="22"/>
          <w:szCs w:val="22"/>
        </w:rPr>
        <w:t xml:space="preserve">es financieras </w:t>
      </w:r>
      <w:r w:rsidR="0005436D">
        <w:rPr>
          <w:rFonts w:asciiTheme="minorHAnsi" w:hAnsiTheme="minorHAnsi" w:cstheme="minorHAnsi"/>
          <w:color w:val="333333"/>
          <w:sz w:val="22"/>
          <w:szCs w:val="22"/>
        </w:rPr>
        <w:t>de</w:t>
      </w:r>
      <w:r w:rsidR="003667FC" w:rsidRPr="00794330">
        <w:rPr>
          <w:rFonts w:asciiTheme="minorHAnsi" w:hAnsiTheme="minorHAnsi" w:cstheme="minorHAnsi"/>
          <w:color w:val="333333"/>
          <w:sz w:val="22"/>
          <w:szCs w:val="22"/>
        </w:rPr>
        <w:t>l exterior por operatoria habitual.</w:t>
      </w:r>
    </w:p>
    <w:p w14:paraId="3E79BB15" w14:textId="77777777" w:rsidR="003667FC" w:rsidRPr="00794330" w:rsidRDefault="003667FC" w:rsidP="003667FC">
      <w:pPr>
        <w:pStyle w:val="Prrafodelista"/>
        <w:spacing w:line="0" w:lineRule="atLeast"/>
        <w:ind w:left="1416"/>
        <w:rPr>
          <w:rFonts w:asciiTheme="minorHAnsi" w:hAnsiTheme="minorHAnsi" w:cstheme="minorHAnsi"/>
          <w:b/>
          <w:bCs/>
          <w:snapToGrid w:val="0"/>
          <w:color w:val="0070C0"/>
          <w:sz w:val="22"/>
          <w:szCs w:val="22"/>
        </w:rPr>
      </w:pPr>
    </w:p>
    <w:p w14:paraId="7F199ECE" w14:textId="27294168" w:rsidR="00CF749F" w:rsidRPr="006F581C" w:rsidRDefault="00560D86" w:rsidP="006F581C">
      <w:pPr>
        <w:pStyle w:val="Prrafodelista"/>
        <w:numPr>
          <w:ilvl w:val="0"/>
          <w:numId w:val="13"/>
        </w:numPr>
        <w:spacing w:line="0" w:lineRule="atLeast"/>
        <w:jc w:val="both"/>
        <w:rPr>
          <w:rFonts w:asciiTheme="minorHAnsi" w:hAnsiTheme="minorHAnsi" w:cstheme="minorHAnsi"/>
          <w:b/>
          <w:bCs/>
          <w:snapToGrid w:val="0"/>
          <w:color w:val="0070C0"/>
          <w:sz w:val="22"/>
          <w:szCs w:val="22"/>
        </w:rPr>
      </w:pPr>
      <w:sdt>
        <w:sdtPr>
          <w:rPr>
            <w:rFonts w:asciiTheme="minorHAnsi" w:hAnsiTheme="minorHAnsi" w:cstheme="minorHAnsi"/>
            <w:bCs/>
            <w:snapToGrid w:val="0"/>
            <w:sz w:val="22"/>
            <w:szCs w:val="22"/>
          </w:rPr>
          <w:id w:val="-1742396922"/>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El pago corresponde a una operación que encuadra en el concepto "S30. Servicios de fletes por operaciones de importaciones de bienes" por servicios prestados o devengados a partir del 13.12.23 y el pago se concreta una vez transcurrido, desde la fecha de prestación del servicio, un plazo equivalente al cual podría comenzar a pagarse el bien transportado según lo dispuesto en el punto 1.2. de la COM A 7917.</w:t>
      </w:r>
    </w:p>
    <w:p w14:paraId="384293E0" w14:textId="77777777" w:rsidR="00CF749F" w:rsidRPr="00794330" w:rsidRDefault="00CF749F" w:rsidP="006F581C">
      <w:pPr>
        <w:pStyle w:val="Prrafodelista"/>
        <w:spacing w:line="0" w:lineRule="atLeast"/>
        <w:ind w:left="1648"/>
        <w:jc w:val="both"/>
        <w:rPr>
          <w:rFonts w:asciiTheme="minorHAnsi" w:hAnsiTheme="minorHAnsi" w:cstheme="minorHAnsi"/>
          <w:b/>
          <w:bCs/>
          <w:snapToGrid w:val="0"/>
          <w:color w:val="0070C0"/>
          <w:sz w:val="22"/>
          <w:szCs w:val="22"/>
        </w:rPr>
      </w:pPr>
    </w:p>
    <w:p w14:paraId="59256010" w14:textId="4CAB682C" w:rsidR="00CF749F" w:rsidRDefault="00560D86" w:rsidP="006F581C">
      <w:pPr>
        <w:pStyle w:val="Prrafodelista"/>
        <w:numPr>
          <w:ilvl w:val="0"/>
          <w:numId w:val="13"/>
        </w:numPr>
        <w:spacing w:line="0" w:lineRule="atLeast"/>
        <w:jc w:val="both"/>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742998632"/>
          <w14:checkbox>
            <w14:checked w14:val="0"/>
            <w14:checkedState w14:val="2612" w14:font="MS Gothic"/>
            <w14:uncheckedState w14:val="2610" w14:font="MS Gothic"/>
          </w14:checkbox>
        </w:sdtPr>
        <w:sdtEndPr/>
        <w:sdtContent>
          <w:r w:rsidR="003667FC" w:rsidRPr="006F581C">
            <w:rPr>
              <w:rFonts w:ascii="Segoe UI Symbol" w:eastAsia="MS Gothic" w:hAnsi="Segoe UI Symbol" w:cs="Segoe UI Symbol"/>
              <w:snapToGrid w:val="0"/>
              <w:sz w:val="22"/>
              <w:szCs w:val="22"/>
            </w:rPr>
            <w:t>☐</w:t>
          </w:r>
        </w:sdtContent>
      </w:sdt>
      <w:r w:rsidR="003667FC" w:rsidRPr="006F581C">
        <w:rPr>
          <w:rFonts w:asciiTheme="minorHAnsi" w:hAnsiTheme="minorHAnsi" w:cstheme="minorHAnsi"/>
          <w:snapToGrid w:val="0"/>
          <w:sz w:val="22"/>
          <w:szCs w:val="22"/>
        </w:rPr>
        <w:t xml:space="preserve"> el pago corresponde a una operación que encuadra en el concepto "S24. Otros servicios personales, culturales y recreativos" prestados o devengados a partir del 13.12.23 y el pago se concreta una vez transcurrido un plazo de 90 (noventa) días corridos desde la fecha de prestación o devengamiento del servicio.</w:t>
      </w:r>
      <w:r w:rsidR="00CF749F">
        <w:rPr>
          <w:rFonts w:asciiTheme="minorHAnsi" w:hAnsiTheme="minorHAnsi" w:cstheme="minorHAnsi"/>
          <w:snapToGrid w:val="0"/>
          <w:sz w:val="22"/>
          <w:szCs w:val="22"/>
        </w:rPr>
        <w:t xml:space="preserve">  </w:t>
      </w:r>
    </w:p>
    <w:p w14:paraId="50BCB5F3" w14:textId="77777777" w:rsidR="00CF749F" w:rsidRPr="006F581C" w:rsidRDefault="00CF749F" w:rsidP="006F581C">
      <w:pPr>
        <w:pStyle w:val="Prrafodelista"/>
        <w:spacing w:line="0" w:lineRule="atLeast"/>
        <w:ind w:left="1648"/>
        <w:jc w:val="both"/>
        <w:rPr>
          <w:rFonts w:asciiTheme="minorHAnsi" w:hAnsiTheme="minorHAnsi" w:cstheme="minorHAnsi"/>
          <w:snapToGrid w:val="0"/>
          <w:sz w:val="22"/>
          <w:szCs w:val="22"/>
        </w:rPr>
      </w:pPr>
    </w:p>
    <w:p w14:paraId="20F8EC24" w14:textId="03F6FFB5" w:rsidR="00CF749F" w:rsidRPr="006F581C" w:rsidRDefault="00560D86" w:rsidP="006F581C">
      <w:pPr>
        <w:pStyle w:val="Prrafodelista"/>
        <w:numPr>
          <w:ilvl w:val="0"/>
          <w:numId w:val="13"/>
        </w:numPr>
        <w:spacing w:line="0" w:lineRule="atLeast"/>
        <w:jc w:val="both"/>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566079715"/>
          <w14:checkbox>
            <w14:checked w14:val="0"/>
            <w14:checkedState w14:val="2612" w14:font="MS Gothic"/>
            <w14:uncheckedState w14:val="2610" w14:font="MS Gothic"/>
          </w14:checkbox>
        </w:sdtPr>
        <w:sdtEndPr/>
        <w:sdtContent>
          <w:r w:rsidR="003667FC" w:rsidRPr="006F581C">
            <w:rPr>
              <w:rFonts w:ascii="Segoe UI Symbol" w:eastAsia="MS Gothic" w:hAnsi="Segoe UI Symbol" w:cs="Segoe UI Symbol"/>
              <w:snapToGrid w:val="0"/>
              <w:sz w:val="22"/>
              <w:szCs w:val="22"/>
            </w:rPr>
            <w:t>☐</w:t>
          </w:r>
        </w:sdtContent>
      </w:sdt>
      <w:r w:rsidR="003667FC" w:rsidRPr="006F581C">
        <w:rPr>
          <w:rFonts w:asciiTheme="minorHAnsi" w:hAnsiTheme="minorHAnsi" w:cstheme="minorHAnsi"/>
          <w:snapToGrid w:val="0"/>
          <w:sz w:val="22"/>
          <w:szCs w:val="22"/>
        </w:rPr>
        <w:t xml:space="preserve"> el pago corresponde a una operación que corresponde a un servicio no comprendido en los puntos 2.2.i) a 2.2.iv) y prestado por una contraparte no vinculada a partir del 13.12.23 y se concreta una vez transcurrido un plazo de 30 (treinta) días corridos desde la fecha de prestación o devengamiento del servicio.</w:t>
      </w:r>
    </w:p>
    <w:p w14:paraId="1754722B" w14:textId="35BC68D2" w:rsidR="003667FC" w:rsidRPr="006F581C" w:rsidRDefault="00560D86" w:rsidP="006F581C">
      <w:pPr>
        <w:pStyle w:val="Prrafodelista"/>
        <w:numPr>
          <w:ilvl w:val="0"/>
          <w:numId w:val="13"/>
        </w:numPr>
        <w:spacing w:line="0" w:lineRule="atLeast"/>
        <w:jc w:val="both"/>
        <w:rPr>
          <w:rFonts w:asciiTheme="minorHAnsi" w:hAnsiTheme="minorHAnsi" w:cstheme="minorHAnsi"/>
          <w:b/>
          <w:snapToGrid w:val="0"/>
          <w:color w:val="0070C0"/>
          <w:sz w:val="22"/>
          <w:szCs w:val="22"/>
          <w:lang w:val="es-AR"/>
        </w:rPr>
      </w:pPr>
      <w:sdt>
        <w:sdtPr>
          <w:rPr>
            <w:rFonts w:asciiTheme="minorHAnsi" w:eastAsia="MS Gothic" w:hAnsiTheme="minorHAnsi" w:cstheme="minorHAnsi"/>
            <w:snapToGrid w:val="0"/>
            <w:sz w:val="22"/>
            <w:szCs w:val="22"/>
          </w:rPr>
          <w:id w:val="1583260250"/>
          <w14:checkbox>
            <w14:checked w14:val="0"/>
            <w14:checkedState w14:val="2612" w14:font="MS Gothic"/>
            <w14:uncheckedState w14:val="2610" w14:font="MS Gothic"/>
          </w14:checkbox>
        </w:sdtPr>
        <w:sdtEndPr/>
        <w:sdtContent>
          <w:r w:rsidR="003667FC" w:rsidRPr="006F581C">
            <w:rPr>
              <w:rFonts w:ascii="Segoe UI Symbol" w:eastAsia="MS Gothic" w:hAnsi="Segoe UI Symbol" w:cs="Segoe UI Symbol"/>
              <w:snapToGrid w:val="0"/>
              <w:sz w:val="22"/>
              <w:szCs w:val="22"/>
            </w:rPr>
            <w:t>☐</w:t>
          </w:r>
        </w:sdtContent>
      </w:sdt>
      <w:r w:rsidR="003667FC" w:rsidRPr="006F581C">
        <w:rPr>
          <w:rFonts w:asciiTheme="minorHAnsi" w:hAnsiTheme="minorHAnsi" w:cstheme="minorHAnsi"/>
          <w:snapToGrid w:val="0"/>
          <w:sz w:val="22"/>
          <w:szCs w:val="22"/>
        </w:rPr>
        <w:t xml:space="preserve"> el pago corresponde a una operación que corresponde a un servicio no comprendido en los puntos 2.2.i) a 2.2.iv). y prestado por una contraparte vinculada a partir del 13.12.23 y el pago se concreta una vez transcurrido un plazo de 180 (ciento ochenta) días corridos desde la fecha de prestación o devengamiento del servicio.</w:t>
      </w:r>
    </w:p>
    <w:p w14:paraId="030E2053" w14:textId="3344BA57" w:rsidR="003667FC" w:rsidRDefault="003667FC" w:rsidP="003667FC">
      <w:pPr>
        <w:pStyle w:val="Prrafodelista"/>
        <w:spacing w:line="0" w:lineRule="atLeast"/>
        <w:ind w:left="928"/>
        <w:rPr>
          <w:rFonts w:asciiTheme="minorHAnsi" w:hAnsiTheme="minorHAnsi" w:cstheme="minorHAnsi"/>
          <w:b/>
          <w:bCs/>
          <w:snapToGrid w:val="0"/>
          <w:color w:val="0070C0"/>
          <w:sz w:val="22"/>
          <w:szCs w:val="22"/>
        </w:rPr>
      </w:pPr>
    </w:p>
    <w:p w14:paraId="4FFAB28B" w14:textId="77777777" w:rsidR="003667FC" w:rsidRPr="00794330" w:rsidRDefault="00560D86" w:rsidP="003667FC">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Cs/>
            <w:snapToGrid w:val="0"/>
            <w:sz w:val="22"/>
            <w:szCs w:val="22"/>
          </w:rPr>
          <w:id w:val="-1536881963"/>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w:t>
      </w:r>
      <w:r w:rsidR="003667FC" w:rsidRPr="00794330">
        <w:rPr>
          <w:rFonts w:asciiTheme="minorHAnsi" w:hAnsiTheme="minorHAnsi" w:cstheme="minorHAnsi"/>
          <w:b/>
          <w:snapToGrid w:val="0"/>
          <w:sz w:val="22"/>
          <w:szCs w:val="22"/>
          <w:u w:val="single"/>
        </w:rPr>
        <w:t>Punto 2.3 de la COM A 7917</w:t>
      </w:r>
    </w:p>
    <w:p w14:paraId="5FA066A6" w14:textId="77777777" w:rsidR="003667FC" w:rsidRPr="00794330" w:rsidRDefault="003667FC" w:rsidP="003667FC">
      <w:pPr>
        <w:autoSpaceDE w:val="0"/>
        <w:autoSpaceDN w:val="0"/>
        <w:adjustRightInd w:val="0"/>
        <w:jc w:val="both"/>
        <w:rPr>
          <w:rFonts w:asciiTheme="minorHAnsi" w:hAnsiTheme="minorHAnsi" w:cstheme="minorHAnsi"/>
          <w:bCs/>
          <w:snapToGrid w:val="0"/>
          <w:sz w:val="22"/>
          <w:szCs w:val="22"/>
        </w:rPr>
      </w:pPr>
    </w:p>
    <w:p w14:paraId="278ECB38" w14:textId="5A653A23" w:rsidR="003667FC" w:rsidRPr="00794330" w:rsidRDefault="00F936CD" w:rsidP="003667FC">
      <w:pPr>
        <w:autoSpaceDE w:val="0"/>
        <w:autoSpaceDN w:val="0"/>
        <w:adjustRightInd w:val="0"/>
        <w:jc w:val="both"/>
        <w:rPr>
          <w:rFonts w:asciiTheme="minorHAnsi" w:hAnsiTheme="minorHAnsi" w:cstheme="minorHAnsi"/>
          <w:b/>
          <w:snapToGrid w:val="0"/>
          <w:sz w:val="22"/>
          <w:szCs w:val="22"/>
        </w:rPr>
      </w:pPr>
      <w:r>
        <w:rPr>
          <w:rFonts w:asciiTheme="minorHAnsi" w:hAnsiTheme="minorHAnsi" w:cstheme="minorHAnsi"/>
          <w:bCs/>
          <w:snapToGrid w:val="0"/>
          <w:sz w:val="22"/>
          <w:szCs w:val="22"/>
        </w:rPr>
        <w:t>Solicito</w:t>
      </w:r>
      <w:r w:rsidR="003667FC" w:rsidRPr="00794330">
        <w:rPr>
          <w:rFonts w:asciiTheme="minorHAnsi" w:hAnsiTheme="minorHAnsi" w:cstheme="minorHAnsi"/>
          <w:bCs/>
          <w:snapToGrid w:val="0"/>
          <w:sz w:val="22"/>
          <w:szCs w:val="22"/>
        </w:rPr>
        <w:t xml:space="preserve"> acceso al Mercado de Cambios para cursar pagos de importaciones de servicios prestados o devengados a partir del 13.12.23 </w:t>
      </w:r>
      <w:r w:rsidR="003667FC" w:rsidRPr="00794330">
        <w:rPr>
          <w:rFonts w:asciiTheme="minorHAnsi" w:hAnsiTheme="minorHAnsi" w:cstheme="minorHAnsi"/>
          <w:b/>
          <w:snapToGrid w:val="0"/>
          <w:sz w:val="22"/>
          <w:szCs w:val="22"/>
        </w:rPr>
        <w:t>antes de los plazos previstos en el punto 2.2</w:t>
      </w:r>
      <w:r w:rsidR="003667FC" w:rsidRPr="00794330">
        <w:rPr>
          <w:rFonts w:asciiTheme="minorHAnsi" w:hAnsiTheme="minorHAnsi" w:cstheme="minorHAnsi"/>
          <w:bCs/>
          <w:snapToGrid w:val="0"/>
          <w:sz w:val="22"/>
          <w:szCs w:val="22"/>
        </w:rPr>
        <w:t xml:space="preserve"> de la COM A 7917 y el pago encuadra en alguna de las situaciones del Punto 4 de la COM A 7917</w:t>
      </w:r>
      <w:r w:rsidR="003667FC" w:rsidRPr="00794330">
        <w:rPr>
          <w:rFonts w:asciiTheme="minorHAnsi" w:hAnsiTheme="minorHAnsi" w:cstheme="minorHAnsi"/>
          <w:b/>
          <w:snapToGrid w:val="0"/>
          <w:sz w:val="22"/>
          <w:szCs w:val="22"/>
        </w:rPr>
        <w:t>.</w:t>
      </w:r>
    </w:p>
    <w:p w14:paraId="2C16DFD0" w14:textId="77777777" w:rsidR="003667FC" w:rsidRDefault="003667FC" w:rsidP="003667FC">
      <w:pPr>
        <w:spacing w:line="0" w:lineRule="atLeast"/>
        <w:ind w:left="708"/>
        <w:jc w:val="both"/>
        <w:rPr>
          <w:rFonts w:asciiTheme="minorHAnsi" w:hAnsiTheme="minorHAnsi" w:cstheme="minorHAnsi"/>
          <w:bCs/>
          <w:snapToGrid w:val="0"/>
          <w:color w:val="000000" w:themeColor="text1"/>
          <w:sz w:val="22"/>
          <w:szCs w:val="22"/>
        </w:rPr>
      </w:pPr>
    </w:p>
    <w:p w14:paraId="0494F872" w14:textId="77777777" w:rsidR="003667FC" w:rsidRPr="00794330" w:rsidRDefault="003667FC" w:rsidP="003667FC">
      <w:pPr>
        <w:ind w:left="708"/>
        <w:jc w:val="both"/>
        <w:rPr>
          <w:rFonts w:asciiTheme="minorHAnsi" w:hAnsiTheme="minorHAnsi" w:cstheme="minorHAnsi"/>
          <w:sz w:val="22"/>
          <w:szCs w:val="22"/>
        </w:rPr>
      </w:pPr>
      <w:r w:rsidRPr="00794330">
        <w:rPr>
          <w:rFonts w:asciiTheme="minorHAnsi" w:hAnsiTheme="minorHAnsi" w:cstheme="minorHAnsi"/>
          <w:b/>
          <w:bCs/>
          <w:sz w:val="22"/>
          <w:szCs w:val="22"/>
          <w:u w:val="single"/>
        </w:rPr>
        <w:t>Punto 4</w:t>
      </w:r>
      <w:r w:rsidRPr="00794330">
        <w:rPr>
          <w:rFonts w:asciiTheme="minorHAnsi" w:hAnsiTheme="minorHAnsi" w:cstheme="minorHAnsi"/>
          <w:b/>
          <w:bCs/>
          <w:sz w:val="22"/>
          <w:szCs w:val="22"/>
        </w:rPr>
        <w:t>. [MARCAR LA OPCIÓN QUE CORRESPONDA]</w:t>
      </w:r>
    </w:p>
    <w:p w14:paraId="620BE4A2" w14:textId="3BE14B8E" w:rsidR="003667FC" w:rsidRPr="00794330" w:rsidRDefault="00560D86" w:rsidP="003667FC">
      <w:pPr>
        <w:spacing w:before="120" w:after="120"/>
        <w:ind w:left="708"/>
        <w:jc w:val="both"/>
        <w:rPr>
          <w:rFonts w:asciiTheme="minorHAnsi" w:hAnsiTheme="minorHAnsi" w:cstheme="minorHAnsi"/>
          <w:bCs/>
          <w:snapToGrid w:val="0"/>
          <w:sz w:val="22"/>
          <w:szCs w:val="22"/>
        </w:rPr>
      </w:pPr>
      <w:sdt>
        <w:sdtPr>
          <w:rPr>
            <w:rFonts w:asciiTheme="minorHAnsi" w:hAnsiTheme="minorHAnsi" w:cstheme="minorHAnsi"/>
            <w:b/>
            <w:bCs/>
            <w:snapToGrid w:val="0"/>
            <w:color w:val="000000" w:themeColor="text1"/>
            <w:sz w:val="22"/>
            <w:szCs w:val="22"/>
          </w:rPr>
          <w:id w:val="-1122845584"/>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4.1. </w:t>
      </w:r>
      <w:r w:rsidR="00F936CD">
        <w:rPr>
          <w:rFonts w:asciiTheme="minorHAnsi" w:hAnsiTheme="minorHAnsi" w:cstheme="minorHAnsi"/>
          <w:bCs/>
          <w:snapToGrid w:val="0"/>
          <w:sz w:val="22"/>
          <w:szCs w:val="22"/>
        </w:rPr>
        <w:t>Accedo</w:t>
      </w:r>
      <w:r w:rsidR="003667FC" w:rsidRPr="00794330">
        <w:rPr>
          <w:rFonts w:asciiTheme="minorHAnsi" w:hAnsiTheme="minorHAnsi" w:cstheme="minorHAnsi"/>
          <w:bCs/>
          <w:snapToGrid w:val="0"/>
          <w:sz w:val="22"/>
          <w:szCs w:val="22"/>
        </w:rPr>
        <w:t xml:space="preserve"> al mercado de cambios con fondos originados en una financi</w:t>
      </w:r>
      <w:r w:rsidR="008458D2">
        <w:rPr>
          <w:rFonts w:asciiTheme="minorHAnsi" w:hAnsiTheme="minorHAnsi" w:cstheme="minorHAnsi"/>
          <w:bCs/>
          <w:snapToGrid w:val="0"/>
          <w:sz w:val="22"/>
          <w:szCs w:val="22"/>
        </w:rPr>
        <w:t>ación de importaciones de servicios</w:t>
      </w:r>
      <w:r w:rsidR="003667FC" w:rsidRPr="00794330">
        <w:rPr>
          <w:rFonts w:asciiTheme="minorHAnsi" w:hAnsiTheme="minorHAnsi" w:cstheme="minorHAnsi"/>
          <w:bCs/>
          <w:snapToGrid w:val="0"/>
          <w:sz w:val="22"/>
          <w:szCs w:val="22"/>
        </w:rPr>
        <w:t xml:space="preserve"> otorgada por una entidad financiera local a partir de una línea de crédito del exterior, y se cumplen las siguientes condiciones:</w:t>
      </w:r>
    </w:p>
    <w:p w14:paraId="7D4F1608" w14:textId="77777777" w:rsidR="003667FC" w:rsidRPr="00794330" w:rsidRDefault="003667FC" w:rsidP="003667FC">
      <w:pPr>
        <w:ind w:left="708"/>
        <w:jc w:val="both"/>
        <w:rPr>
          <w:rFonts w:asciiTheme="minorHAnsi" w:hAnsiTheme="minorHAnsi" w:cstheme="minorHAnsi"/>
          <w:sz w:val="22"/>
          <w:szCs w:val="22"/>
        </w:rPr>
      </w:pPr>
    </w:p>
    <w:p w14:paraId="5E0D226C" w14:textId="77777777" w:rsidR="003667FC" w:rsidRPr="00794330" w:rsidRDefault="003667FC" w:rsidP="003667FC">
      <w:pPr>
        <w:ind w:left="1416"/>
        <w:jc w:val="both"/>
        <w:rPr>
          <w:rFonts w:asciiTheme="minorHAnsi" w:hAnsiTheme="minorHAnsi" w:cstheme="minorHAnsi"/>
          <w:sz w:val="22"/>
          <w:szCs w:val="22"/>
          <w:lang w:val="es-AR"/>
        </w:rPr>
      </w:pPr>
      <w:r w:rsidRPr="00794330">
        <w:rPr>
          <w:rFonts w:asciiTheme="minorHAnsi" w:hAnsiTheme="minorHAnsi" w:cstheme="minorHAnsi"/>
          <w:sz w:val="22"/>
          <w:szCs w:val="22"/>
          <w:lang w:val="es-AR"/>
        </w:rPr>
        <w:t xml:space="preserve">i)  las fechas de vencimiento y los montos de capital a pagar de la financiación otorgada son compatibles con aquellos previstos en el punto 2.2. de la COM A 7917 y </w:t>
      </w:r>
      <w:r w:rsidRPr="00794330">
        <w:rPr>
          <w:rFonts w:asciiTheme="minorHAnsi" w:hAnsiTheme="minorHAnsi" w:cstheme="minorHAnsi"/>
          <w:b/>
          <w:snapToGrid w:val="0"/>
          <w:sz w:val="22"/>
          <w:szCs w:val="22"/>
        </w:rPr>
        <w:t>[MARCAR LA OPCIÓN QUE CORRESPONDA]:</w:t>
      </w:r>
    </w:p>
    <w:p w14:paraId="38EE6A44" w14:textId="77777777" w:rsidR="003667FC" w:rsidRPr="00794330" w:rsidRDefault="003667FC" w:rsidP="003667FC">
      <w:pPr>
        <w:ind w:left="708"/>
        <w:jc w:val="both"/>
        <w:rPr>
          <w:rFonts w:asciiTheme="minorHAnsi" w:hAnsiTheme="minorHAnsi" w:cstheme="minorHAnsi"/>
          <w:sz w:val="22"/>
          <w:szCs w:val="22"/>
          <w:lang w:val="es-AR"/>
        </w:rPr>
      </w:pPr>
    </w:p>
    <w:p w14:paraId="2D6F9529" w14:textId="603B4CA3" w:rsidR="003667FC" w:rsidRPr="00794330" w:rsidRDefault="00F36C33" w:rsidP="003667FC">
      <w:pPr>
        <w:ind w:left="2124"/>
        <w:jc w:val="both"/>
        <w:rPr>
          <w:rFonts w:asciiTheme="minorHAnsi" w:hAnsiTheme="minorHAnsi" w:cstheme="minorHAnsi"/>
          <w:sz w:val="22"/>
          <w:szCs w:val="22"/>
          <w:lang w:val="es-AR"/>
        </w:rPr>
      </w:pPr>
      <w:r w:rsidRPr="00F36C33">
        <w:rPr>
          <w:rFonts w:asciiTheme="minorHAnsi" w:hAnsiTheme="minorHAnsi" w:cstheme="minorHAnsi"/>
          <w:sz w:val="22"/>
          <w:szCs w:val="22"/>
          <w:lang w:val="es-AR"/>
        </w:rPr>
        <w:t xml:space="preserve">a) </w:t>
      </w:r>
      <w:sdt>
        <w:sdtPr>
          <w:rPr>
            <w:rFonts w:asciiTheme="minorHAnsi" w:hAnsiTheme="minorHAnsi" w:cstheme="minorHAnsi"/>
            <w:bCs/>
            <w:snapToGrid w:val="0"/>
            <w:color w:val="000000" w:themeColor="text1"/>
            <w:sz w:val="22"/>
            <w:szCs w:val="22"/>
          </w:rPr>
          <w:id w:val="1898237533"/>
          <w14:checkbox>
            <w14:checked w14:val="0"/>
            <w14:checkedState w14:val="2612" w14:font="MS Gothic"/>
            <w14:uncheckedState w14:val="2610" w14:font="MS Gothic"/>
          </w14:checkbox>
        </w:sdtPr>
        <w:sdtEndPr/>
        <w:sdtContent>
          <w:r w:rsidR="003667FC" w:rsidRPr="00F36C33">
            <w:rPr>
              <w:rFonts w:ascii="Segoe UI Symbol" w:eastAsia="MS Gothic" w:hAnsi="Segoe UI Symbol" w:cs="Segoe UI Symbol"/>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sidR="003667FC" w:rsidRPr="00794330">
        <w:rPr>
          <w:rFonts w:asciiTheme="minorHAnsi" w:hAnsiTheme="minorHAnsi" w:cstheme="minorHAnsi"/>
          <w:sz w:val="22"/>
          <w:szCs w:val="22"/>
          <w:lang w:val="es-AR"/>
        </w:rPr>
        <w:t xml:space="preserve">el otorgamiento de la financiación es anterior la fecha de prestación o devengamiento del servicio, por lo que los plazos previstos en el punto 2.2. se computarán a partir de la fecha estimada de </w:t>
      </w:r>
      <w:r w:rsidR="003667FC">
        <w:rPr>
          <w:rFonts w:asciiTheme="minorHAnsi" w:hAnsiTheme="minorHAnsi" w:cstheme="minorHAnsi"/>
          <w:sz w:val="22"/>
          <w:szCs w:val="22"/>
          <w:lang w:val="es-AR"/>
        </w:rPr>
        <w:t>prestación o devengamiento</w:t>
      </w:r>
      <w:r w:rsidR="003667FC" w:rsidRPr="00794330">
        <w:rPr>
          <w:rFonts w:asciiTheme="minorHAnsi" w:hAnsiTheme="minorHAnsi" w:cstheme="minorHAnsi"/>
          <w:sz w:val="22"/>
          <w:szCs w:val="22"/>
          <w:lang w:val="es-AR"/>
        </w:rPr>
        <w:t xml:space="preserve"> más 15 (quince) días corridos. </w:t>
      </w:r>
    </w:p>
    <w:p w14:paraId="2CBA134C" w14:textId="77777777" w:rsidR="003667FC" w:rsidRPr="00794330" w:rsidRDefault="003667FC" w:rsidP="003667FC">
      <w:pPr>
        <w:ind w:left="2124"/>
        <w:jc w:val="both"/>
        <w:rPr>
          <w:rFonts w:asciiTheme="minorHAnsi" w:hAnsiTheme="minorHAnsi" w:cstheme="minorHAnsi"/>
          <w:sz w:val="22"/>
          <w:szCs w:val="22"/>
          <w:lang w:val="es-AR"/>
        </w:rPr>
      </w:pPr>
    </w:p>
    <w:p w14:paraId="7983166F" w14:textId="17453CAB" w:rsidR="003667FC" w:rsidRPr="00794330" w:rsidRDefault="00F36C33" w:rsidP="003667FC">
      <w:pPr>
        <w:ind w:left="2124"/>
        <w:jc w:val="both"/>
        <w:rPr>
          <w:rFonts w:asciiTheme="minorHAnsi" w:hAnsiTheme="minorHAnsi" w:cstheme="minorHAnsi"/>
          <w:sz w:val="22"/>
          <w:szCs w:val="22"/>
          <w:lang w:val="es-AR"/>
        </w:rPr>
      </w:pPr>
      <w:r w:rsidRPr="00F36C33">
        <w:rPr>
          <w:rFonts w:asciiTheme="minorHAnsi" w:hAnsiTheme="minorHAnsi" w:cstheme="minorHAnsi"/>
          <w:sz w:val="22"/>
          <w:szCs w:val="22"/>
          <w:lang w:val="es-AR"/>
        </w:rPr>
        <w:t xml:space="preserve">b) </w:t>
      </w:r>
      <w:sdt>
        <w:sdtPr>
          <w:rPr>
            <w:rFonts w:asciiTheme="minorHAnsi" w:hAnsiTheme="minorHAnsi" w:cstheme="minorHAnsi"/>
            <w:bCs/>
            <w:snapToGrid w:val="0"/>
            <w:color w:val="000000" w:themeColor="text1"/>
            <w:sz w:val="22"/>
            <w:szCs w:val="22"/>
          </w:rPr>
          <w:id w:val="854934267"/>
          <w14:checkbox>
            <w14:checked w14:val="0"/>
            <w14:checkedState w14:val="2612" w14:font="MS Gothic"/>
            <w14:uncheckedState w14:val="2610" w14:font="MS Gothic"/>
          </w14:checkbox>
        </w:sdtPr>
        <w:sdtEndPr/>
        <w:sdtContent>
          <w:r w:rsidR="003667FC" w:rsidRPr="00F36C33">
            <w:rPr>
              <w:rFonts w:ascii="Segoe UI Symbol" w:eastAsia="MS Gothic" w:hAnsi="Segoe UI Symbol" w:cs="Segoe UI Symbol"/>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sidR="003667FC" w:rsidRPr="00794330">
        <w:rPr>
          <w:rFonts w:asciiTheme="minorHAnsi" w:hAnsiTheme="minorHAnsi" w:cstheme="minorHAnsi"/>
          <w:sz w:val="22"/>
          <w:szCs w:val="22"/>
          <w:lang w:val="es-AR"/>
        </w:rPr>
        <w:t>el otorgamiento de la financiación es posterior a la fecha de prestación o devengamiento del servicio, por lo que los plazos previstos en el punto 2.2. se computarán desde esta última fecha.</w:t>
      </w:r>
    </w:p>
    <w:p w14:paraId="350099A2" w14:textId="77777777" w:rsidR="003667FC" w:rsidRPr="00794330" w:rsidRDefault="003667FC" w:rsidP="003667FC">
      <w:pPr>
        <w:ind w:left="2124"/>
        <w:jc w:val="both"/>
        <w:rPr>
          <w:rFonts w:asciiTheme="minorHAnsi" w:hAnsiTheme="minorHAnsi" w:cstheme="minorHAnsi"/>
          <w:sz w:val="22"/>
          <w:szCs w:val="22"/>
          <w:lang w:val="es-AR"/>
        </w:rPr>
      </w:pPr>
    </w:p>
    <w:p w14:paraId="7312B8AF" w14:textId="2C5FB214" w:rsidR="003667FC" w:rsidRPr="00794330" w:rsidRDefault="00560D86" w:rsidP="003667FC">
      <w:pPr>
        <w:spacing w:before="120" w:after="120"/>
        <w:ind w:left="708"/>
        <w:jc w:val="both"/>
        <w:rPr>
          <w:rFonts w:asciiTheme="minorHAnsi" w:hAnsiTheme="minorHAnsi" w:cstheme="minorHAnsi"/>
          <w:bCs/>
          <w:snapToGrid w:val="0"/>
          <w:sz w:val="22"/>
          <w:szCs w:val="22"/>
        </w:rPr>
      </w:pPr>
      <w:sdt>
        <w:sdtPr>
          <w:rPr>
            <w:rFonts w:asciiTheme="minorHAnsi" w:hAnsiTheme="minorHAnsi" w:cstheme="minorHAnsi"/>
            <w:b/>
            <w:bCs/>
            <w:snapToGrid w:val="0"/>
            <w:color w:val="000000" w:themeColor="text1"/>
            <w:sz w:val="22"/>
            <w:szCs w:val="22"/>
          </w:rPr>
          <w:id w:val="-582993015"/>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4.2. </w:t>
      </w:r>
      <w:r w:rsidR="00F936CD">
        <w:rPr>
          <w:rFonts w:asciiTheme="minorHAnsi" w:hAnsiTheme="minorHAnsi" w:cstheme="minorHAnsi"/>
          <w:bCs/>
          <w:snapToGrid w:val="0"/>
          <w:sz w:val="22"/>
          <w:szCs w:val="22"/>
        </w:rPr>
        <w:t>Accedo</w:t>
      </w:r>
      <w:r w:rsidR="003667FC" w:rsidRPr="00794330">
        <w:rPr>
          <w:rFonts w:asciiTheme="minorHAnsi" w:hAnsiTheme="minorHAnsi" w:cstheme="minorHAnsi"/>
          <w:bCs/>
          <w:snapToGrid w:val="0"/>
          <w:sz w:val="22"/>
          <w:szCs w:val="22"/>
        </w:rPr>
        <w:t xml:space="preserve"> al mercado de cambios con fondos originados en forma simultánea con la liquidación de fondos en concepto de anticipos o prefinanciaciones de exportaciones del exterior o prefinanciaciones de exportaciones otorgadas por entidades financieras locales con fondeo en líneas de crédito del exterior, y se cumplen las siguientes condiciones:</w:t>
      </w:r>
    </w:p>
    <w:p w14:paraId="304413CD" w14:textId="77777777" w:rsidR="003667FC" w:rsidRPr="00794330" w:rsidRDefault="003667FC" w:rsidP="003667FC">
      <w:pPr>
        <w:ind w:left="708"/>
        <w:jc w:val="both"/>
        <w:rPr>
          <w:rFonts w:asciiTheme="minorHAnsi" w:hAnsiTheme="minorHAnsi" w:cstheme="minorHAnsi"/>
          <w:sz w:val="22"/>
          <w:szCs w:val="22"/>
        </w:rPr>
      </w:pPr>
    </w:p>
    <w:p w14:paraId="3EB86DA0" w14:textId="77777777" w:rsidR="003667FC" w:rsidRPr="00794330" w:rsidRDefault="003667FC" w:rsidP="003667FC">
      <w:pPr>
        <w:ind w:left="1416"/>
        <w:jc w:val="both"/>
        <w:rPr>
          <w:rFonts w:asciiTheme="minorHAnsi" w:hAnsiTheme="minorHAnsi" w:cstheme="minorHAnsi"/>
          <w:sz w:val="22"/>
          <w:szCs w:val="22"/>
          <w:lang w:val="es-AR"/>
        </w:rPr>
      </w:pPr>
      <w:r w:rsidRPr="00794330">
        <w:rPr>
          <w:rFonts w:asciiTheme="minorHAnsi" w:hAnsiTheme="minorHAnsi" w:cstheme="minorHAnsi"/>
          <w:sz w:val="22"/>
          <w:szCs w:val="22"/>
          <w:lang w:val="es-AR"/>
        </w:rPr>
        <w:t xml:space="preserve">i)  las fechas de vencimiento y los montos de capital a pagar de la financiación otorgada son compatibles con aquellos previstos en el punto 2.2. de la COM A 7917 y </w:t>
      </w:r>
      <w:r w:rsidRPr="00794330">
        <w:rPr>
          <w:rFonts w:asciiTheme="minorHAnsi" w:hAnsiTheme="minorHAnsi" w:cstheme="minorHAnsi"/>
          <w:b/>
          <w:snapToGrid w:val="0"/>
          <w:sz w:val="22"/>
          <w:szCs w:val="22"/>
        </w:rPr>
        <w:t>[MARCAR LA OPCIÓN QUE CORRESPONDA]:</w:t>
      </w:r>
    </w:p>
    <w:p w14:paraId="445257E9" w14:textId="77777777" w:rsidR="003667FC" w:rsidRPr="00794330" w:rsidRDefault="003667FC" w:rsidP="003667FC">
      <w:pPr>
        <w:ind w:left="708"/>
        <w:jc w:val="both"/>
        <w:rPr>
          <w:rFonts w:asciiTheme="minorHAnsi" w:hAnsiTheme="minorHAnsi" w:cstheme="minorHAnsi"/>
          <w:sz w:val="22"/>
          <w:szCs w:val="22"/>
          <w:lang w:val="es-AR"/>
        </w:rPr>
      </w:pPr>
    </w:p>
    <w:p w14:paraId="260355BF" w14:textId="11E3E7C1" w:rsidR="003667FC" w:rsidRPr="00794330" w:rsidRDefault="00F36C33" w:rsidP="003667FC">
      <w:pPr>
        <w:ind w:left="2124"/>
        <w:jc w:val="both"/>
        <w:rPr>
          <w:rFonts w:asciiTheme="minorHAnsi" w:hAnsiTheme="minorHAnsi" w:cstheme="minorHAnsi"/>
          <w:sz w:val="22"/>
          <w:szCs w:val="22"/>
          <w:lang w:val="es-AR"/>
        </w:rPr>
      </w:pPr>
      <w:r w:rsidRPr="00F36C33">
        <w:rPr>
          <w:rFonts w:asciiTheme="minorHAnsi" w:hAnsiTheme="minorHAnsi" w:cstheme="minorHAnsi"/>
          <w:sz w:val="22"/>
          <w:szCs w:val="22"/>
          <w:lang w:val="es-AR"/>
        </w:rPr>
        <w:t xml:space="preserve">a) </w:t>
      </w:r>
      <w:sdt>
        <w:sdtPr>
          <w:rPr>
            <w:rFonts w:asciiTheme="minorHAnsi" w:hAnsiTheme="minorHAnsi" w:cstheme="minorHAnsi"/>
            <w:bCs/>
            <w:snapToGrid w:val="0"/>
            <w:color w:val="000000" w:themeColor="text1"/>
            <w:sz w:val="22"/>
            <w:szCs w:val="22"/>
          </w:rPr>
          <w:id w:val="1193799861"/>
          <w14:checkbox>
            <w14:checked w14:val="0"/>
            <w14:checkedState w14:val="2612" w14:font="MS Gothic"/>
            <w14:uncheckedState w14:val="2610" w14:font="MS Gothic"/>
          </w14:checkbox>
        </w:sdtPr>
        <w:sdtEndPr/>
        <w:sdtContent>
          <w:r w:rsidR="003667FC" w:rsidRPr="00F36C33">
            <w:rPr>
              <w:rFonts w:ascii="Segoe UI Symbol" w:eastAsia="MS Gothic" w:hAnsi="Segoe UI Symbol" w:cs="Segoe UI Symbol"/>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sidR="003667FC" w:rsidRPr="00794330">
        <w:rPr>
          <w:rFonts w:asciiTheme="minorHAnsi" w:hAnsiTheme="minorHAnsi" w:cstheme="minorHAnsi"/>
          <w:sz w:val="22"/>
          <w:szCs w:val="22"/>
          <w:lang w:val="es-AR"/>
        </w:rPr>
        <w:t xml:space="preserve">el otorgamiento de la financiación es anterior la fecha de prestación o devengamiento del servicio, por lo que los plazos previstos en el punto 2.2. se computarán a partir de la fecha estimada de </w:t>
      </w:r>
      <w:r w:rsidR="003667FC">
        <w:rPr>
          <w:rFonts w:asciiTheme="minorHAnsi" w:hAnsiTheme="minorHAnsi" w:cstheme="minorHAnsi"/>
          <w:sz w:val="22"/>
          <w:szCs w:val="22"/>
          <w:lang w:val="es-AR"/>
        </w:rPr>
        <w:t>prestación o devengamiento</w:t>
      </w:r>
      <w:r w:rsidR="003667FC" w:rsidRPr="00794330">
        <w:rPr>
          <w:rFonts w:asciiTheme="minorHAnsi" w:hAnsiTheme="minorHAnsi" w:cstheme="minorHAnsi"/>
          <w:sz w:val="22"/>
          <w:szCs w:val="22"/>
          <w:lang w:val="es-AR"/>
        </w:rPr>
        <w:t xml:space="preserve"> más 15 (quince) días corridos. </w:t>
      </w:r>
    </w:p>
    <w:p w14:paraId="68FD3A87" w14:textId="77777777" w:rsidR="003667FC" w:rsidRPr="00794330" w:rsidRDefault="003667FC" w:rsidP="003667FC">
      <w:pPr>
        <w:ind w:left="2124"/>
        <w:jc w:val="both"/>
        <w:rPr>
          <w:rFonts w:asciiTheme="minorHAnsi" w:hAnsiTheme="minorHAnsi" w:cstheme="minorHAnsi"/>
          <w:sz w:val="22"/>
          <w:szCs w:val="22"/>
          <w:lang w:val="es-AR"/>
        </w:rPr>
      </w:pPr>
    </w:p>
    <w:p w14:paraId="55BB4B72" w14:textId="66DC75ED" w:rsidR="003667FC" w:rsidRDefault="00F36C33" w:rsidP="003667FC">
      <w:pPr>
        <w:ind w:left="2124"/>
        <w:jc w:val="both"/>
        <w:rPr>
          <w:rFonts w:asciiTheme="minorHAnsi" w:hAnsiTheme="minorHAnsi" w:cstheme="minorHAnsi"/>
          <w:sz w:val="22"/>
          <w:szCs w:val="22"/>
          <w:lang w:val="es-AR"/>
        </w:rPr>
      </w:pPr>
      <w:r w:rsidRPr="00F36C33">
        <w:rPr>
          <w:rFonts w:asciiTheme="minorHAnsi" w:hAnsiTheme="minorHAnsi" w:cstheme="minorHAnsi"/>
          <w:sz w:val="22"/>
          <w:szCs w:val="22"/>
          <w:lang w:val="es-AR"/>
        </w:rPr>
        <w:t xml:space="preserve">b) </w:t>
      </w:r>
      <w:sdt>
        <w:sdtPr>
          <w:rPr>
            <w:rFonts w:asciiTheme="minorHAnsi" w:hAnsiTheme="minorHAnsi" w:cstheme="minorHAnsi"/>
            <w:bCs/>
            <w:snapToGrid w:val="0"/>
            <w:color w:val="000000" w:themeColor="text1"/>
            <w:sz w:val="22"/>
            <w:szCs w:val="22"/>
          </w:rPr>
          <w:id w:val="1089741384"/>
          <w14:checkbox>
            <w14:checked w14:val="0"/>
            <w14:checkedState w14:val="2612" w14:font="MS Gothic"/>
            <w14:uncheckedState w14:val="2610" w14:font="MS Gothic"/>
          </w14:checkbox>
        </w:sdtPr>
        <w:sdtEndPr/>
        <w:sdtContent>
          <w:r w:rsidR="003667FC" w:rsidRPr="00F36C33">
            <w:rPr>
              <w:rFonts w:ascii="Segoe UI Symbol" w:eastAsia="MS Gothic" w:hAnsi="Segoe UI Symbol" w:cs="Segoe UI Symbol"/>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sidR="003667FC" w:rsidRPr="00794330">
        <w:rPr>
          <w:rFonts w:asciiTheme="minorHAnsi" w:hAnsiTheme="minorHAnsi" w:cstheme="minorHAnsi"/>
          <w:sz w:val="22"/>
          <w:szCs w:val="22"/>
          <w:lang w:val="es-AR"/>
        </w:rPr>
        <w:t>el otorgamiento de la financiación es posterior a la fecha de prestación o devengamiento del servicio, por lo que los plazos previstos en el punto 2.2. se computarán desde esta última fecha.</w:t>
      </w:r>
    </w:p>
    <w:p w14:paraId="60FC6434" w14:textId="77777777" w:rsidR="00CF749F" w:rsidRPr="00794330" w:rsidRDefault="00CF749F" w:rsidP="006F581C">
      <w:pPr>
        <w:jc w:val="both"/>
        <w:rPr>
          <w:rFonts w:asciiTheme="minorHAnsi" w:hAnsiTheme="minorHAnsi" w:cstheme="minorHAnsi"/>
          <w:sz w:val="22"/>
          <w:szCs w:val="22"/>
          <w:lang w:val="es-AR"/>
        </w:rPr>
      </w:pPr>
    </w:p>
    <w:p w14:paraId="69DD06B5" w14:textId="77777777" w:rsidR="00CF749F" w:rsidRDefault="00CF749F" w:rsidP="00CF749F">
      <w:pPr>
        <w:spacing w:before="120" w:after="120"/>
        <w:ind w:left="708"/>
        <w:jc w:val="both"/>
        <w:rPr>
          <w:rFonts w:asciiTheme="minorHAnsi" w:hAnsiTheme="minorHAnsi" w:cstheme="minorHAnsi"/>
          <w:bCs/>
          <w:snapToGrid w:val="0"/>
          <w:sz w:val="22"/>
          <w:szCs w:val="22"/>
        </w:rPr>
      </w:pPr>
    </w:p>
    <w:p w14:paraId="5F574B42" w14:textId="5B015372" w:rsidR="00CF749F" w:rsidRPr="00EB5520" w:rsidRDefault="00CF749F" w:rsidP="006F581C">
      <w:pPr>
        <w:ind w:left="1416"/>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0"/>
          <w:szCs w:val="20"/>
          <w:highlight w:val="lightGray"/>
        </w:rPr>
        <w:lastRenderedPageBreak/>
        <w:t>A Referencia del punto 3.13</w:t>
      </w:r>
      <w:r w:rsidRPr="000C79D9">
        <w:rPr>
          <w:rFonts w:asciiTheme="minorHAnsi" w:hAnsiTheme="minorHAnsi" w:cstheme="minorHAnsi"/>
          <w:i/>
          <w:iCs/>
          <w:color w:val="000000" w:themeColor="text1"/>
          <w:sz w:val="20"/>
          <w:szCs w:val="20"/>
          <w:highlight w:val="lightGray"/>
        </w:rPr>
        <w:t xml:space="preserve"> COM A</w:t>
      </w:r>
      <w:r>
        <w:rPr>
          <w:rFonts w:asciiTheme="minorHAnsi" w:hAnsiTheme="minorHAnsi" w:cstheme="minorHAnsi"/>
          <w:i/>
          <w:iCs/>
          <w:color w:val="000000" w:themeColor="text1"/>
          <w:sz w:val="20"/>
          <w:szCs w:val="20"/>
          <w:highlight w:val="lightGray"/>
        </w:rPr>
        <w:t xml:space="preserve"> 7960</w:t>
      </w:r>
      <w:r w:rsidRPr="000C79D9">
        <w:rPr>
          <w:rFonts w:asciiTheme="minorHAnsi" w:hAnsiTheme="minorHAnsi" w:cstheme="minorHAnsi"/>
          <w:i/>
          <w:iCs/>
          <w:color w:val="000000" w:themeColor="text1"/>
          <w:sz w:val="20"/>
          <w:szCs w:val="20"/>
          <w:highlight w:val="lightGray"/>
        </w:rPr>
        <w:t>, se informará el código “</w:t>
      </w:r>
      <w:r w:rsidR="00447CE3">
        <w:rPr>
          <w:rFonts w:asciiTheme="minorHAnsi" w:hAnsiTheme="minorHAnsi" w:cstheme="minorHAnsi"/>
          <w:b/>
          <w:bCs/>
          <w:i/>
          <w:iCs/>
          <w:color w:val="000000" w:themeColor="text1"/>
          <w:sz w:val="20"/>
          <w:szCs w:val="20"/>
          <w:highlight w:val="lightGray"/>
        </w:rPr>
        <w:t>XB</w:t>
      </w:r>
      <w:r w:rsidRPr="000C79D9">
        <w:rPr>
          <w:rFonts w:asciiTheme="minorHAnsi" w:hAnsiTheme="minorHAnsi" w:cstheme="minorHAnsi"/>
          <w:i/>
          <w:iCs/>
          <w:color w:val="000000" w:themeColor="text1"/>
          <w:sz w:val="20"/>
          <w:szCs w:val="20"/>
          <w:highlight w:val="lightGray"/>
        </w:rPr>
        <w:t>” para los conceptos</w:t>
      </w:r>
      <w:r>
        <w:rPr>
          <w:rFonts w:asciiTheme="minorHAnsi" w:hAnsiTheme="minorHAnsi" w:cstheme="minorHAnsi"/>
          <w:i/>
          <w:iCs/>
          <w:color w:val="000000" w:themeColor="text1"/>
          <w:sz w:val="20"/>
          <w:szCs w:val="20"/>
          <w:highlight w:val="lightGray"/>
        </w:rPr>
        <w:t xml:space="preserve"> de compra </w:t>
      </w:r>
      <w:r w:rsidRPr="005777EA">
        <w:rPr>
          <w:rFonts w:asciiTheme="minorHAnsi" w:hAnsiTheme="minorHAnsi" w:cstheme="minorHAnsi"/>
          <w:b/>
          <w:i/>
          <w:iCs/>
          <w:color w:val="000000" w:themeColor="text1"/>
          <w:sz w:val="20"/>
          <w:szCs w:val="20"/>
          <w:highlight w:val="lightGray"/>
        </w:rPr>
        <w:t>(</w:t>
      </w:r>
      <w:r w:rsidR="00447CE3">
        <w:rPr>
          <w:rFonts w:asciiTheme="minorHAnsi" w:hAnsiTheme="minorHAnsi" w:cstheme="minorHAnsi"/>
          <w:b/>
          <w:i/>
          <w:iCs/>
          <w:color w:val="000000" w:themeColor="text1"/>
          <w:sz w:val="20"/>
          <w:szCs w:val="20"/>
          <w:highlight w:val="lightGray"/>
        </w:rPr>
        <w:t>B02, B03 y B04</w:t>
      </w:r>
      <w:r w:rsidRPr="005777EA">
        <w:rPr>
          <w:rFonts w:asciiTheme="minorHAnsi" w:hAnsiTheme="minorHAnsi" w:cstheme="minorHAnsi"/>
          <w:b/>
          <w:i/>
          <w:iCs/>
          <w:color w:val="000000" w:themeColor="text1"/>
          <w:sz w:val="20"/>
          <w:szCs w:val="20"/>
          <w:highlight w:val="lightGray"/>
        </w:rPr>
        <w:t>)</w:t>
      </w:r>
      <w:r>
        <w:rPr>
          <w:rFonts w:asciiTheme="minorHAnsi" w:hAnsiTheme="minorHAnsi" w:cstheme="minorHAnsi"/>
          <w:i/>
          <w:iCs/>
          <w:color w:val="000000" w:themeColor="text1"/>
          <w:sz w:val="20"/>
          <w:szCs w:val="20"/>
          <w:highlight w:val="lightGray"/>
        </w:rPr>
        <w:t xml:space="preserve"> y de venta </w:t>
      </w:r>
      <w:r w:rsidRPr="005777EA">
        <w:rPr>
          <w:rFonts w:asciiTheme="minorHAnsi" w:hAnsiTheme="minorHAnsi" w:cstheme="minorHAnsi"/>
          <w:b/>
          <w:i/>
          <w:iCs/>
          <w:color w:val="000000" w:themeColor="text1"/>
          <w:sz w:val="20"/>
          <w:szCs w:val="20"/>
          <w:highlight w:val="lightGray"/>
        </w:rPr>
        <w:t>(BO5</w:t>
      </w:r>
      <w:r w:rsidR="00447CE3">
        <w:rPr>
          <w:rFonts w:asciiTheme="minorHAnsi" w:hAnsiTheme="minorHAnsi" w:cstheme="minorHAnsi"/>
          <w:b/>
          <w:i/>
          <w:iCs/>
          <w:color w:val="000000" w:themeColor="text1"/>
          <w:sz w:val="20"/>
          <w:szCs w:val="20"/>
          <w:highlight w:val="lightGray"/>
        </w:rPr>
        <w:t xml:space="preserve">, B06, B13, B15, B16, B17, B18 y B19 </w:t>
      </w:r>
      <w:r w:rsidR="00447CE3" w:rsidRPr="006F581C">
        <w:rPr>
          <w:rFonts w:asciiTheme="minorHAnsi" w:hAnsiTheme="minorHAnsi" w:cstheme="minorHAnsi"/>
          <w:i/>
          <w:iCs/>
          <w:color w:val="000000" w:themeColor="text1"/>
          <w:sz w:val="20"/>
          <w:szCs w:val="20"/>
          <w:highlight w:val="lightGray"/>
        </w:rPr>
        <w:t>(20/05/22) –</w:t>
      </w:r>
      <w:r w:rsidR="00447CE3">
        <w:rPr>
          <w:rFonts w:asciiTheme="minorHAnsi" w:hAnsiTheme="minorHAnsi" w:cstheme="minorHAnsi"/>
          <w:b/>
          <w:i/>
          <w:iCs/>
          <w:color w:val="000000" w:themeColor="text1"/>
          <w:sz w:val="20"/>
          <w:szCs w:val="20"/>
          <w:highlight w:val="lightGray"/>
        </w:rPr>
        <w:t xml:space="preserve"> B12, B20, B21 y B22 </w:t>
      </w:r>
      <w:r w:rsidR="00447CE3" w:rsidRPr="006F581C">
        <w:rPr>
          <w:rFonts w:asciiTheme="minorHAnsi" w:hAnsiTheme="minorHAnsi" w:cstheme="minorHAnsi"/>
          <w:i/>
          <w:iCs/>
          <w:color w:val="000000" w:themeColor="text1"/>
          <w:sz w:val="20"/>
          <w:szCs w:val="20"/>
          <w:highlight w:val="lightGray"/>
        </w:rPr>
        <w:t>(27/01/23) –</w:t>
      </w:r>
      <w:r w:rsidR="00447CE3">
        <w:rPr>
          <w:rFonts w:asciiTheme="minorHAnsi" w:hAnsiTheme="minorHAnsi" w:cstheme="minorHAnsi"/>
          <w:b/>
          <w:i/>
          <w:iCs/>
          <w:color w:val="000000" w:themeColor="text1"/>
          <w:sz w:val="20"/>
          <w:szCs w:val="20"/>
          <w:highlight w:val="lightGray"/>
        </w:rPr>
        <w:t xml:space="preserve"> B07, B10 y S01 a S31 </w:t>
      </w:r>
      <w:r w:rsidR="00447CE3" w:rsidRPr="006F581C">
        <w:rPr>
          <w:rFonts w:asciiTheme="minorHAnsi" w:hAnsiTheme="minorHAnsi" w:cstheme="minorHAnsi"/>
          <w:i/>
          <w:iCs/>
          <w:color w:val="000000" w:themeColor="text1"/>
          <w:sz w:val="20"/>
          <w:szCs w:val="20"/>
          <w:highlight w:val="lightGray"/>
        </w:rPr>
        <w:t>(13-12-23)</w:t>
      </w:r>
      <w:r w:rsidRPr="005777EA">
        <w:rPr>
          <w:rFonts w:asciiTheme="minorHAnsi" w:hAnsiTheme="minorHAnsi" w:cstheme="minorHAnsi"/>
          <w:b/>
          <w:i/>
          <w:iCs/>
          <w:color w:val="000000" w:themeColor="text1"/>
          <w:sz w:val="20"/>
          <w:szCs w:val="20"/>
          <w:highlight w:val="lightGray"/>
        </w:rPr>
        <w:t>) mencionados en dicho apartado.</w:t>
      </w:r>
      <w:r>
        <w:rPr>
          <w:rFonts w:asciiTheme="minorHAnsi" w:hAnsiTheme="minorHAnsi" w:cstheme="minorHAnsi"/>
          <w:i/>
          <w:iCs/>
          <w:color w:val="000000" w:themeColor="text1"/>
          <w:sz w:val="20"/>
          <w:szCs w:val="20"/>
          <w:highlight w:val="lightGray"/>
        </w:rPr>
        <w:t xml:space="preserve"> </w:t>
      </w:r>
      <w:r w:rsidRPr="000C79D9">
        <w:rPr>
          <w:rFonts w:asciiTheme="minorHAnsi" w:hAnsiTheme="minorHAnsi" w:cstheme="minorHAnsi"/>
          <w:i/>
          <w:iCs/>
          <w:color w:val="000000" w:themeColor="text1"/>
          <w:sz w:val="20"/>
          <w:szCs w:val="20"/>
          <w:highlight w:val="lightGray"/>
        </w:rPr>
        <w:t xml:space="preserve"> </w:t>
      </w:r>
    </w:p>
    <w:p w14:paraId="0D4A3EAA" w14:textId="77777777" w:rsidR="003667FC" w:rsidRPr="006F581C" w:rsidRDefault="003667FC" w:rsidP="003667FC">
      <w:pPr>
        <w:ind w:left="708"/>
        <w:jc w:val="both"/>
        <w:rPr>
          <w:rFonts w:asciiTheme="minorHAnsi" w:hAnsiTheme="minorHAnsi" w:cstheme="minorHAnsi"/>
          <w:sz w:val="22"/>
          <w:szCs w:val="22"/>
        </w:rPr>
      </w:pPr>
    </w:p>
    <w:p w14:paraId="7452C8F6" w14:textId="677D2B53" w:rsidR="003667FC" w:rsidRPr="00F36C33" w:rsidRDefault="003667FC" w:rsidP="003667FC">
      <w:pPr>
        <w:ind w:left="1416"/>
        <w:jc w:val="both"/>
        <w:rPr>
          <w:rFonts w:asciiTheme="minorHAnsi" w:hAnsiTheme="minorHAnsi" w:cstheme="minorHAnsi"/>
          <w:bCs/>
          <w:i/>
          <w:snapToGrid w:val="0"/>
          <w:sz w:val="22"/>
          <w:szCs w:val="22"/>
          <w:lang w:val="es-AR"/>
        </w:rPr>
      </w:pPr>
      <w:r w:rsidRPr="00F36C33">
        <w:rPr>
          <w:rFonts w:asciiTheme="minorHAnsi" w:hAnsiTheme="minorHAnsi" w:cstheme="minorHAnsi"/>
          <w:bCs/>
          <w:i/>
          <w:snapToGrid w:val="0"/>
          <w:sz w:val="22"/>
          <w:szCs w:val="22"/>
          <w:lang w:val="es-AR"/>
        </w:rPr>
        <w:t xml:space="preserve">Asimismo, </w:t>
      </w:r>
      <w:r w:rsidR="00E05992" w:rsidRPr="00F36C33">
        <w:rPr>
          <w:rFonts w:asciiTheme="minorHAnsi" w:hAnsiTheme="minorHAnsi" w:cstheme="minorHAnsi"/>
          <w:b/>
          <w:i/>
          <w:snapToGrid w:val="0"/>
          <w:sz w:val="22"/>
          <w:szCs w:val="22"/>
          <w:u w:val="single"/>
          <w:lang w:val="es-AR"/>
        </w:rPr>
        <w:t>declaro</w:t>
      </w:r>
      <w:r w:rsidRPr="00F36C33">
        <w:rPr>
          <w:rFonts w:asciiTheme="minorHAnsi" w:hAnsiTheme="minorHAnsi" w:cstheme="minorHAnsi"/>
          <w:b/>
          <w:i/>
          <w:snapToGrid w:val="0"/>
          <w:sz w:val="22"/>
          <w:szCs w:val="22"/>
          <w:u w:val="single"/>
          <w:lang w:val="es-AR"/>
        </w:rPr>
        <w:t xml:space="preserve"> bajo juramento</w:t>
      </w:r>
      <w:r w:rsidRPr="00F36C33">
        <w:rPr>
          <w:rFonts w:asciiTheme="minorHAnsi" w:hAnsiTheme="minorHAnsi" w:cstheme="minorHAnsi"/>
          <w:bCs/>
          <w:i/>
          <w:snapToGrid w:val="0"/>
          <w:sz w:val="22"/>
          <w:szCs w:val="22"/>
          <w:lang w:val="es-AR"/>
        </w:rPr>
        <w:t xml:space="preserve"> que será necesaria la conformidad previa del BCRA para la aplicación de divisas de cobros de exportaciones con anterioridad a la fecha de vencimiento que surge de las condiciones de plazo estipuladas para situaciones asociadas a un financiamiento.</w:t>
      </w:r>
    </w:p>
    <w:p w14:paraId="26F470F7" w14:textId="77777777" w:rsidR="003667FC" w:rsidRPr="00794330" w:rsidRDefault="003667FC" w:rsidP="003667FC">
      <w:pPr>
        <w:ind w:left="708"/>
        <w:jc w:val="both"/>
        <w:rPr>
          <w:rFonts w:asciiTheme="minorHAnsi" w:hAnsiTheme="minorHAnsi" w:cstheme="minorHAnsi"/>
          <w:sz w:val="22"/>
          <w:szCs w:val="22"/>
          <w:lang w:val="es-AR"/>
        </w:rPr>
      </w:pPr>
    </w:p>
    <w:p w14:paraId="7EB87692" w14:textId="4D2E87B5" w:rsidR="003667FC" w:rsidRPr="00F36C33" w:rsidRDefault="00F36C33" w:rsidP="00F36C33">
      <w:pPr>
        <w:spacing w:before="120" w:after="120"/>
        <w:ind w:left="708"/>
        <w:jc w:val="both"/>
        <w:rPr>
          <w:rFonts w:asciiTheme="minorHAnsi" w:hAnsiTheme="minorHAnsi" w:cstheme="minorHAnsi"/>
          <w:bCs/>
          <w:snapToGrid w:val="0"/>
          <w:sz w:val="22"/>
          <w:szCs w:val="22"/>
        </w:rPr>
      </w:pPr>
      <w:r w:rsidRPr="00794330">
        <w:rPr>
          <w:rFonts w:asciiTheme="minorHAnsi" w:hAnsiTheme="minorHAnsi" w:cstheme="minorHAnsi"/>
          <w:bCs/>
          <w:snapToGrid w:val="0"/>
          <w:color w:val="000000" w:themeColor="text1"/>
          <w:sz w:val="22"/>
          <w:szCs w:val="22"/>
        </w:rPr>
        <w:t xml:space="preserve">4.3. </w:t>
      </w:r>
      <w:sdt>
        <w:sdtPr>
          <w:rPr>
            <w:rFonts w:asciiTheme="minorHAnsi" w:hAnsiTheme="minorHAnsi" w:cstheme="minorHAnsi"/>
            <w:b/>
            <w:bCs/>
            <w:snapToGrid w:val="0"/>
            <w:color w:val="000000" w:themeColor="text1"/>
            <w:sz w:val="22"/>
            <w:szCs w:val="22"/>
          </w:rPr>
          <w:id w:val="1125738816"/>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sidR="00E05992">
        <w:rPr>
          <w:rFonts w:asciiTheme="minorHAnsi" w:hAnsiTheme="minorHAnsi" w:cstheme="minorHAnsi"/>
          <w:bCs/>
          <w:snapToGrid w:val="0"/>
          <w:sz w:val="22"/>
          <w:szCs w:val="22"/>
        </w:rPr>
        <w:t>Accedo</w:t>
      </w:r>
      <w:r w:rsidR="003667FC" w:rsidRPr="00794330">
        <w:rPr>
          <w:rFonts w:asciiTheme="minorHAnsi" w:hAnsiTheme="minorHAnsi" w:cstheme="minorHAnsi"/>
          <w:bCs/>
          <w:snapToGrid w:val="0"/>
          <w:sz w:val="22"/>
          <w:szCs w:val="22"/>
        </w:rPr>
        <w:t xml:space="preserve"> al mercado de cambios </w:t>
      </w:r>
      <w:r w:rsidR="003667FC" w:rsidRPr="00794330">
        <w:rPr>
          <w:rFonts w:asciiTheme="minorHAnsi" w:hAnsiTheme="minorHAnsi" w:cstheme="minorHAnsi"/>
          <w:bCs/>
          <w:snapToGrid w:val="0"/>
          <w:sz w:val="22"/>
          <w:szCs w:val="22"/>
          <w:lang w:val="es-AR"/>
        </w:rPr>
        <w:t xml:space="preserve">en forma simultánea con la liquidación de fondos originados en un endeudamiento financiero con el exterior, </w:t>
      </w:r>
      <w:r w:rsidR="003667FC" w:rsidRPr="00794330">
        <w:rPr>
          <w:rFonts w:asciiTheme="minorHAnsi" w:hAnsiTheme="minorHAnsi" w:cstheme="minorHAnsi"/>
          <w:bCs/>
          <w:snapToGrid w:val="0"/>
          <w:sz w:val="22"/>
          <w:szCs w:val="22"/>
        </w:rPr>
        <w:t>y se cump</w:t>
      </w:r>
      <w:r>
        <w:rPr>
          <w:rFonts w:asciiTheme="minorHAnsi" w:hAnsiTheme="minorHAnsi" w:cstheme="minorHAnsi"/>
          <w:bCs/>
          <w:snapToGrid w:val="0"/>
          <w:sz w:val="22"/>
          <w:szCs w:val="22"/>
        </w:rPr>
        <w:t>len las siguientes condiciones:</w:t>
      </w:r>
    </w:p>
    <w:p w14:paraId="05A9BFB2" w14:textId="77777777" w:rsidR="003667FC" w:rsidRPr="00794330" w:rsidRDefault="003667FC" w:rsidP="003667FC">
      <w:pPr>
        <w:ind w:left="1416"/>
        <w:jc w:val="both"/>
        <w:rPr>
          <w:rFonts w:asciiTheme="minorHAnsi" w:hAnsiTheme="minorHAnsi" w:cstheme="minorHAnsi"/>
          <w:sz w:val="22"/>
          <w:szCs w:val="22"/>
          <w:lang w:val="es-AR"/>
        </w:rPr>
      </w:pPr>
      <w:r w:rsidRPr="00794330">
        <w:rPr>
          <w:rFonts w:asciiTheme="minorHAnsi" w:hAnsiTheme="minorHAnsi" w:cstheme="minorHAnsi"/>
          <w:sz w:val="22"/>
          <w:szCs w:val="22"/>
          <w:lang w:val="es-AR"/>
        </w:rPr>
        <w:t xml:space="preserve">i)  las fechas de vencimiento y los montos de capital a pagar de la financiación otorgada son compatibles con aquellos previstos en el punto 2.2. de la COM A 7917 y </w:t>
      </w:r>
      <w:r w:rsidRPr="00794330">
        <w:rPr>
          <w:rFonts w:asciiTheme="minorHAnsi" w:hAnsiTheme="minorHAnsi" w:cstheme="minorHAnsi"/>
          <w:b/>
          <w:snapToGrid w:val="0"/>
          <w:sz w:val="22"/>
          <w:szCs w:val="22"/>
        </w:rPr>
        <w:t>[MARCAR LA OPCIÓN QUE CORRESPONDA]:</w:t>
      </w:r>
    </w:p>
    <w:p w14:paraId="5C2BBE7E" w14:textId="77777777" w:rsidR="003667FC" w:rsidRPr="00794330" w:rsidRDefault="003667FC" w:rsidP="003667FC">
      <w:pPr>
        <w:ind w:left="708"/>
        <w:jc w:val="both"/>
        <w:rPr>
          <w:rFonts w:asciiTheme="minorHAnsi" w:hAnsiTheme="minorHAnsi" w:cstheme="minorHAnsi"/>
          <w:sz w:val="22"/>
          <w:szCs w:val="22"/>
          <w:lang w:val="es-AR"/>
        </w:rPr>
      </w:pPr>
    </w:p>
    <w:p w14:paraId="1537D5C5" w14:textId="59A93BD2" w:rsidR="003667FC" w:rsidRDefault="00F36C33" w:rsidP="003667FC">
      <w:pPr>
        <w:ind w:left="2124"/>
        <w:jc w:val="both"/>
        <w:rPr>
          <w:rFonts w:asciiTheme="minorHAnsi" w:hAnsiTheme="minorHAnsi" w:cstheme="minorHAnsi"/>
          <w:sz w:val="22"/>
          <w:szCs w:val="22"/>
          <w:lang w:val="es-AR"/>
        </w:rPr>
      </w:pPr>
      <w:r w:rsidRPr="00794330">
        <w:rPr>
          <w:rFonts w:asciiTheme="minorHAnsi" w:hAnsiTheme="minorHAnsi" w:cstheme="minorHAnsi"/>
          <w:sz w:val="22"/>
          <w:szCs w:val="22"/>
          <w:lang w:val="es-AR"/>
        </w:rPr>
        <w:t xml:space="preserve">a) </w:t>
      </w:r>
      <w:sdt>
        <w:sdtPr>
          <w:rPr>
            <w:rFonts w:asciiTheme="minorHAnsi" w:hAnsiTheme="minorHAnsi" w:cstheme="minorHAnsi"/>
            <w:b/>
            <w:bCs/>
            <w:snapToGrid w:val="0"/>
            <w:color w:val="000000" w:themeColor="text1"/>
            <w:sz w:val="22"/>
            <w:szCs w:val="22"/>
          </w:rPr>
          <w:id w:val="-923883552"/>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sidR="003667FC" w:rsidRPr="00794330">
        <w:rPr>
          <w:rFonts w:asciiTheme="minorHAnsi" w:hAnsiTheme="minorHAnsi" w:cstheme="minorHAnsi"/>
          <w:sz w:val="22"/>
          <w:szCs w:val="22"/>
          <w:lang w:val="es-AR"/>
        </w:rPr>
        <w:t xml:space="preserve">el otorgamiento de la financiación es anterior la fecha de prestación o devengamiento del servicio, por lo que los plazos previstos en el punto 2.2. se computarán a partir de la fecha estimada de </w:t>
      </w:r>
      <w:r w:rsidR="003667FC">
        <w:rPr>
          <w:rFonts w:asciiTheme="minorHAnsi" w:hAnsiTheme="minorHAnsi" w:cstheme="minorHAnsi"/>
          <w:sz w:val="22"/>
          <w:szCs w:val="22"/>
          <w:lang w:val="es-AR"/>
        </w:rPr>
        <w:t>prestación o devengamiento</w:t>
      </w:r>
      <w:r w:rsidR="003667FC" w:rsidRPr="00794330">
        <w:rPr>
          <w:rFonts w:asciiTheme="minorHAnsi" w:hAnsiTheme="minorHAnsi" w:cstheme="minorHAnsi"/>
          <w:sz w:val="22"/>
          <w:szCs w:val="22"/>
          <w:lang w:val="es-AR"/>
        </w:rPr>
        <w:t xml:space="preserve"> más 15 (quince) días corridos.</w:t>
      </w:r>
    </w:p>
    <w:p w14:paraId="1A10B2EC" w14:textId="77777777" w:rsidR="003667FC" w:rsidRPr="00794330" w:rsidRDefault="003667FC" w:rsidP="003667FC">
      <w:pPr>
        <w:ind w:left="2124"/>
        <w:jc w:val="both"/>
        <w:rPr>
          <w:rFonts w:asciiTheme="minorHAnsi" w:hAnsiTheme="minorHAnsi" w:cstheme="minorHAnsi"/>
          <w:sz w:val="22"/>
          <w:szCs w:val="22"/>
          <w:lang w:val="es-AR"/>
        </w:rPr>
      </w:pPr>
    </w:p>
    <w:p w14:paraId="0DACBEBC" w14:textId="5725C885" w:rsidR="003667FC" w:rsidRDefault="00F36C33" w:rsidP="003667FC">
      <w:pPr>
        <w:ind w:left="2124"/>
        <w:jc w:val="both"/>
        <w:rPr>
          <w:rFonts w:asciiTheme="minorHAnsi" w:hAnsiTheme="minorHAnsi" w:cstheme="minorHAnsi"/>
          <w:sz w:val="22"/>
          <w:szCs w:val="22"/>
          <w:lang w:val="es-AR"/>
        </w:rPr>
      </w:pPr>
      <w:r w:rsidRPr="00794330">
        <w:rPr>
          <w:rFonts w:asciiTheme="minorHAnsi" w:hAnsiTheme="minorHAnsi" w:cstheme="minorHAnsi"/>
          <w:sz w:val="22"/>
          <w:szCs w:val="22"/>
          <w:lang w:val="es-AR"/>
        </w:rPr>
        <w:t xml:space="preserve">b) </w:t>
      </w:r>
      <w:sdt>
        <w:sdtPr>
          <w:rPr>
            <w:rFonts w:asciiTheme="minorHAnsi" w:hAnsiTheme="minorHAnsi" w:cstheme="minorHAnsi"/>
            <w:b/>
            <w:bCs/>
            <w:snapToGrid w:val="0"/>
            <w:color w:val="000000" w:themeColor="text1"/>
            <w:sz w:val="22"/>
            <w:szCs w:val="22"/>
          </w:rPr>
          <w:id w:val="-1512596466"/>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sidR="003667FC" w:rsidRPr="00794330">
        <w:rPr>
          <w:rFonts w:asciiTheme="minorHAnsi" w:hAnsiTheme="minorHAnsi" w:cstheme="minorHAnsi"/>
          <w:sz w:val="22"/>
          <w:szCs w:val="22"/>
          <w:lang w:val="es-AR"/>
        </w:rPr>
        <w:t>el otorgamiento de la financiación es posterior a la fecha de prestación o devengamiento del servicio, por lo que los plazos previstos en el punto 2.2. se computarán desde esta última fecha.</w:t>
      </w:r>
    </w:p>
    <w:p w14:paraId="670E3C7D" w14:textId="77777777" w:rsidR="00447CE3" w:rsidRDefault="00447CE3" w:rsidP="00447CE3">
      <w:pPr>
        <w:ind w:left="1416"/>
        <w:jc w:val="center"/>
        <w:rPr>
          <w:rFonts w:asciiTheme="minorHAnsi" w:hAnsiTheme="minorHAnsi" w:cstheme="minorHAnsi"/>
          <w:i/>
          <w:iCs/>
          <w:color w:val="000000" w:themeColor="text1"/>
          <w:sz w:val="20"/>
          <w:szCs w:val="20"/>
          <w:highlight w:val="lightGray"/>
        </w:rPr>
      </w:pPr>
    </w:p>
    <w:p w14:paraId="34299D7C" w14:textId="07C2EEE2" w:rsidR="00447CE3" w:rsidRPr="00EB5520" w:rsidRDefault="00447CE3" w:rsidP="00447CE3">
      <w:pPr>
        <w:ind w:left="1416"/>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0"/>
          <w:szCs w:val="20"/>
          <w:highlight w:val="lightGray"/>
        </w:rPr>
        <w:t>A Referencia del punto 3.37</w:t>
      </w:r>
      <w:r w:rsidRPr="000C79D9">
        <w:rPr>
          <w:rFonts w:asciiTheme="minorHAnsi" w:hAnsiTheme="minorHAnsi" w:cstheme="minorHAnsi"/>
          <w:i/>
          <w:iCs/>
          <w:color w:val="000000" w:themeColor="text1"/>
          <w:sz w:val="20"/>
          <w:szCs w:val="20"/>
          <w:highlight w:val="lightGray"/>
        </w:rPr>
        <w:t xml:space="preserve"> COM A</w:t>
      </w:r>
      <w:r>
        <w:rPr>
          <w:rFonts w:asciiTheme="minorHAnsi" w:hAnsiTheme="minorHAnsi" w:cstheme="minorHAnsi"/>
          <w:i/>
          <w:iCs/>
          <w:color w:val="000000" w:themeColor="text1"/>
          <w:sz w:val="20"/>
          <w:szCs w:val="20"/>
          <w:highlight w:val="lightGray"/>
        </w:rPr>
        <w:t xml:space="preserve"> 7960</w:t>
      </w:r>
      <w:r w:rsidRPr="000C79D9">
        <w:rPr>
          <w:rFonts w:asciiTheme="minorHAnsi" w:hAnsiTheme="minorHAnsi" w:cstheme="minorHAnsi"/>
          <w:i/>
          <w:iCs/>
          <w:color w:val="000000" w:themeColor="text1"/>
          <w:sz w:val="20"/>
          <w:szCs w:val="20"/>
          <w:highlight w:val="lightGray"/>
        </w:rPr>
        <w:t>, se informará el código “</w:t>
      </w:r>
      <w:r>
        <w:rPr>
          <w:rFonts w:asciiTheme="minorHAnsi" w:hAnsiTheme="minorHAnsi" w:cstheme="minorHAnsi"/>
          <w:b/>
          <w:bCs/>
          <w:i/>
          <w:iCs/>
          <w:color w:val="000000" w:themeColor="text1"/>
          <w:sz w:val="20"/>
          <w:szCs w:val="20"/>
          <w:highlight w:val="lightGray"/>
        </w:rPr>
        <w:t>PI</w:t>
      </w:r>
      <w:r w:rsidRPr="000C79D9">
        <w:rPr>
          <w:rFonts w:asciiTheme="minorHAnsi" w:hAnsiTheme="minorHAnsi" w:cstheme="minorHAnsi"/>
          <w:i/>
          <w:iCs/>
          <w:color w:val="000000" w:themeColor="text1"/>
          <w:sz w:val="20"/>
          <w:szCs w:val="20"/>
          <w:highlight w:val="lightGray"/>
        </w:rPr>
        <w:t>” para los conceptos</w:t>
      </w:r>
      <w:r>
        <w:rPr>
          <w:rFonts w:asciiTheme="minorHAnsi" w:hAnsiTheme="minorHAnsi" w:cstheme="minorHAnsi"/>
          <w:i/>
          <w:iCs/>
          <w:color w:val="000000" w:themeColor="text1"/>
          <w:sz w:val="20"/>
          <w:szCs w:val="20"/>
          <w:highlight w:val="lightGray"/>
        </w:rPr>
        <w:t xml:space="preserve"> de compra </w:t>
      </w:r>
      <w:r w:rsidRPr="005777EA">
        <w:rPr>
          <w:rFonts w:asciiTheme="minorHAnsi" w:hAnsiTheme="minorHAnsi" w:cstheme="minorHAnsi"/>
          <w:b/>
          <w:i/>
          <w:iCs/>
          <w:color w:val="000000" w:themeColor="text1"/>
          <w:sz w:val="20"/>
          <w:szCs w:val="20"/>
          <w:highlight w:val="lightGray"/>
        </w:rPr>
        <w:t>(</w:t>
      </w:r>
      <w:r>
        <w:rPr>
          <w:rFonts w:asciiTheme="minorHAnsi" w:hAnsiTheme="minorHAnsi" w:cstheme="minorHAnsi"/>
          <w:b/>
          <w:i/>
          <w:iCs/>
          <w:color w:val="000000" w:themeColor="text1"/>
          <w:sz w:val="20"/>
          <w:szCs w:val="20"/>
          <w:highlight w:val="lightGray"/>
        </w:rPr>
        <w:t>P01, P04, P06, P08 y P09</w:t>
      </w:r>
      <w:r w:rsidRPr="005777EA">
        <w:rPr>
          <w:rFonts w:asciiTheme="minorHAnsi" w:hAnsiTheme="minorHAnsi" w:cstheme="minorHAnsi"/>
          <w:b/>
          <w:i/>
          <w:iCs/>
          <w:color w:val="000000" w:themeColor="text1"/>
          <w:sz w:val="20"/>
          <w:szCs w:val="20"/>
          <w:highlight w:val="lightGray"/>
        </w:rPr>
        <w:t>)</w:t>
      </w:r>
      <w:r>
        <w:rPr>
          <w:rFonts w:asciiTheme="minorHAnsi" w:hAnsiTheme="minorHAnsi" w:cstheme="minorHAnsi"/>
          <w:i/>
          <w:iCs/>
          <w:color w:val="000000" w:themeColor="text1"/>
          <w:sz w:val="20"/>
          <w:szCs w:val="20"/>
          <w:highlight w:val="lightGray"/>
        </w:rPr>
        <w:t xml:space="preserve"> y de venta </w:t>
      </w:r>
      <w:r w:rsidRPr="005777EA">
        <w:rPr>
          <w:rFonts w:asciiTheme="minorHAnsi" w:hAnsiTheme="minorHAnsi" w:cstheme="minorHAnsi"/>
          <w:b/>
          <w:i/>
          <w:iCs/>
          <w:color w:val="000000" w:themeColor="text1"/>
          <w:sz w:val="20"/>
          <w:szCs w:val="20"/>
          <w:highlight w:val="lightGray"/>
        </w:rPr>
        <w:t>(BO5</w:t>
      </w:r>
      <w:r>
        <w:rPr>
          <w:rFonts w:asciiTheme="minorHAnsi" w:hAnsiTheme="minorHAnsi" w:cstheme="minorHAnsi"/>
          <w:b/>
          <w:i/>
          <w:iCs/>
          <w:color w:val="000000" w:themeColor="text1"/>
          <w:sz w:val="20"/>
          <w:szCs w:val="20"/>
          <w:highlight w:val="lightGray"/>
        </w:rPr>
        <w:t xml:space="preserve"> a B07, B10, B12, B13 y B15 a B22</w:t>
      </w:r>
      <w:r w:rsidRPr="005777EA">
        <w:rPr>
          <w:rFonts w:asciiTheme="minorHAnsi" w:hAnsiTheme="minorHAnsi" w:cstheme="minorHAnsi"/>
          <w:b/>
          <w:i/>
          <w:iCs/>
          <w:color w:val="000000" w:themeColor="text1"/>
          <w:sz w:val="20"/>
          <w:szCs w:val="20"/>
          <w:highlight w:val="lightGray"/>
        </w:rPr>
        <w:t>) mencionados en dicho apartado.</w:t>
      </w:r>
      <w:r>
        <w:rPr>
          <w:rFonts w:asciiTheme="minorHAnsi" w:hAnsiTheme="minorHAnsi" w:cstheme="minorHAnsi"/>
          <w:i/>
          <w:iCs/>
          <w:color w:val="000000" w:themeColor="text1"/>
          <w:sz w:val="20"/>
          <w:szCs w:val="20"/>
          <w:highlight w:val="lightGray"/>
        </w:rPr>
        <w:t xml:space="preserve"> </w:t>
      </w:r>
      <w:r w:rsidRPr="000C79D9">
        <w:rPr>
          <w:rFonts w:asciiTheme="minorHAnsi" w:hAnsiTheme="minorHAnsi" w:cstheme="minorHAnsi"/>
          <w:i/>
          <w:iCs/>
          <w:color w:val="000000" w:themeColor="text1"/>
          <w:sz w:val="20"/>
          <w:szCs w:val="20"/>
          <w:highlight w:val="lightGray"/>
        </w:rPr>
        <w:t xml:space="preserve"> </w:t>
      </w:r>
    </w:p>
    <w:p w14:paraId="371DF236" w14:textId="77777777" w:rsidR="003667FC" w:rsidRPr="006F581C" w:rsidRDefault="003667FC" w:rsidP="003667FC">
      <w:pPr>
        <w:ind w:left="708"/>
        <w:jc w:val="both"/>
        <w:rPr>
          <w:rFonts w:asciiTheme="minorHAnsi" w:hAnsiTheme="minorHAnsi" w:cstheme="minorHAnsi"/>
          <w:sz w:val="22"/>
          <w:szCs w:val="22"/>
        </w:rPr>
      </w:pPr>
    </w:p>
    <w:p w14:paraId="12E1D923" w14:textId="14DF0A59" w:rsidR="003667FC" w:rsidRPr="006F581C" w:rsidRDefault="003667FC" w:rsidP="003667FC">
      <w:pPr>
        <w:ind w:left="1416"/>
        <w:jc w:val="both"/>
        <w:rPr>
          <w:rFonts w:asciiTheme="minorHAnsi" w:hAnsiTheme="minorHAnsi" w:cstheme="minorHAnsi"/>
          <w:bCs/>
          <w:i/>
          <w:snapToGrid w:val="0"/>
          <w:sz w:val="22"/>
          <w:szCs w:val="22"/>
          <w:lang w:val="es-AR"/>
        </w:rPr>
      </w:pPr>
      <w:r w:rsidRPr="006F581C">
        <w:rPr>
          <w:rFonts w:asciiTheme="minorHAnsi" w:hAnsiTheme="minorHAnsi" w:cstheme="minorHAnsi"/>
          <w:bCs/>
          <w:i/>
          <w:snapToGrid w:val="0"/>
          <w:sz w:val="22"/>
          <w:szCs w:val="22"/>
          <w:lang w:val="es-AR"/>
        </w:rPr>
        <w:t xml:space="preserve">Asimismo, </w:t>
      </w:r>
      <w:r w:rsidR="00E05992" w:rsidRPr="006F581C">
        <w:rPr>
          <w:rFonts w:asciiTheme="minorHAnsi" w:hAnsiTheme="minorHAnsi" w:cstheme="minorHAnsi"/>
          <w:b/>
          <w:i/>
          <w:snapToGrid w:val="0"/>
          <w:sz w:val="22"/>
          <w:szCs w:val="22"/>
          <w:u w:val="single"/>
          <w:lang w:val="es-AR"/>
        </w:rPr>
        <w:t>declaro</w:t>
      </w:r>
      <w:r w:rsidRPr="006F581C">
        <w:rPr>
          <w:rFonts w:asciiTheme="minorHAnsi" w:hAnsiTheme="minorHAnsi" w:cstheme="minorHAnsi"/>
          <w:b/>
          <w:i/>
          <w:snapToGrid w:val="0"/>
          <w:sz w:val="22"/>
          <w:szCs w:val="22"/>
          <w:u w:val="single"/>
          <w:lang w:val="es-AR"/>
        </w:rPr>
        <w:t xml:space="preserve"> bajo juramento</w:t>
      </w:r>
      <w:r w:rsidRPr="006F581C">
        <w:rPr>
          <w:rFonts w:asciiTheme="minorHAnsi" w:hAnsiTheme="minorHAnsi" w:cstheme="minorHAnsi"/>
          <w:bCs/>
          <w:i/>
          <w:snapToGrid w:val="0"/>
          <w:sz w:val="22"/>
          <w:szCs w:val="22"/>
          <w:lang w:val="es-AR"/>
        </w:rPr>
        <w:t xml:space="preserve"> que será necesaria la conformidad previa del BCRA para la aplicación de divisas de cobros de exportaciones con anterioridad a la fecha de vencimiento que surge de las condiciones de plazo estipuladas para situaciones asociadas a un financiamiento.</w:t>
      </w:r>
    </w:p>
    <w:p w14:paraId="7D53CD2E" w14:textId="77777777" w:rsidR="003667FC" w:rsidRPr="00794330" w:rsidRDefault="003667FC" w:rsidP="003667FC">
      <w:pPr>
        <w:spacing w:before="120" w:after="120"/>
        <w:ind w:left="708"/>
        <w:jc w:val="both"/>
        <w:rPr>
          <w:rFonts w:asciiTheme="minorHAnsi" w:hAnsiTheme="minorHAnsi" w:cstheme="minorHAnsi"/>
          <w:bCs/>
          <w:snapToGrid w:val="0"/>
          <w:sz w:val="22"/>
          <w:szCs w:val="22"/>
          <w:lang w:val="es-AR"/>
        </w:rPr>
      </w:pPr>
      <w:r w:rsidRPr="00794330">
        <w:rPr>
          <w:rFonts w:asciiTheme="minorHAnsi" w:hAnsiTheme="minorHAnsi" w:cstheme="minorHAnsi"/>
          <w:bCs/>
          <w:snapToGrid w:val="0"/>
          <w:sz w:val="22"/>
          <w:szCs w:val="22"/>
          <w:lang w:val="es-AR"/>
        </w:rPr>
        <w:t>Se deja constancia que la porción de los endeudamientos financieros con el exterior que sea utilizada en virtud de lo dispuesto en el presente punto no podrá ser computada a los efectos de otros mecanismos específicos que habiliten el acceso al mercado de cambios a partir del ingreso y/o liquidación de este tipo de operaciones.</w:t>
      </w:r>
    </w:p>
    <w:p w14:paraId="12F36A21" w14:textId="1DF870D2" w:rsidR="003667FC" w:rsidRDefault="00F36C33" w:rsidP="003667FC">
      <w:pPr>
        <w:spacing w:before="120" w:after="120"/>
        <w:ind w:left="708"/>
        <w:jc w:val="both"/>
        <w:rPr>
          <w:rFonts w:asciiTheme="minorHAnsi" w:hAnsiTheme="minorHAnsi" w:cstheme="minorHAnsi"/>
          <w:bCs/>
          <w:snapToGrid w:val="0"/>
          <w:sz w:val="22"/>
          <w:szCs w:val="22"/>
        </w:rPr>
      </w:pPr>
      <w:r w:rsidRPr="00F36C33">
        <w:rPr>
          <w:rFonts w:asciiTheme="minorHAnsi" w:hAnsiTheme="minorHAnsi" w:cstheme="minorHAnsi"/>
          <w:bCs/>
          <w:snapToGrid w:val="0"/>
          <w:color w:val="000000" w:themeColor="text1"/>
          <w:sz w:val="22"/>
          <w:szCs w:val="22"/>
        </w:rPr>
        <w:t xml:space="preserve">4.4. </w:t>
      </w:r>
      <w:sdt>
        <w:sdtPr>
          <w:rPr>
            <w:rFonts w:asciiTheme="minorHAnsi" w:hAnsiTheme="minorHAnsi" w:cstheme="minorHAnsi"/>
            <w:bCs/>
            <w:snapToGrid w:val="0"/>
            <w:color w:val="000000" w:themeColor="text1"/>
            <w:sz w:val="22"/>
            <w:szCs w:val="22"/>
          </w:rPr>
          <w:id w:val="2044331213"/>
          <w14:checkbox>
            <w14:checked w14:val="0"/>
            <w14:checkedState w14:val="2612" w14:font="MS Gothic"/>
            <w14:uncheckedState w14:val="2610" w14:font="MS Gothic"/>
          </w14:checkbox>
        </w:sdtPr>
        <w:sdtEndPr/>
        <w:sdtContent>
          <w:r w:rsidR="003667FC" w:rsidRPr="00F36C33">
            <w:rPr>
              <w:rFonts w:ascii="Segoe UI Symbol" w:eastAsia="MS Gothic" w:hAnsi="Segoe UI Symbol" w:cs="Segoe UI Symbol"/>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Pr>
          <w:rFonts w:asciiTheme="minorHAnsi" w:hAnsiTheme="minorHAnsi" w:cstheme="minorHAnsi"/>
          <w:bCs/>
          <w:snapToGrid w:val="0"/>
          <w:sz w:val="22"/>
          <w:szCs w:val="22"/>
        </w:rPr>
        <w:t>S</w:t>
      </w:r>
      <w:r w:rsidR="003667FC" w:rsidRPr="00794330">
        <w:rPr>
          <w:rFonts w:asciiTheme="minorHAnsi" w:hAnsiTheme="minorHAnsi" w:cstheme="minorHAnsi"/>
          <w:bCs/>
          <w:snapToGrid w:val="0"/>
          <w:sz w:val="22"/>
          <w:szCs w:val="22"/>
        </w:rPr>
        <w:t>e trata de un pago de importaciones de servicios enmarcado en el mecanismo previsto en el punto 7.11. de las normas de "Exterior y cambios".</w:t>
      </w:r>
    </w:p>
    <w:p w14:paraId="5F0CD9F7" w14:textId="557CFDB4" w:rsidR="00447CE3" w:rsidRDefault="00447CE3" w:rsidP="006F581C">
      <w:pPr>
        <w:ind w:left="1416"/>
        <w:jc w:val="center"/>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highlight w:val="lightGray"/>
        </w:rPr>
        <w:t>A Referencia del punto 3.36</w:t>
      </w:r>
      <w:r w:rsidRPr="000C79D9">
        <w:rPr>
          <w:rFonts w:asciiTheme="minorHAnsi" w:hAnsiTheme="minorHAnsi" w:cstheme="minorHAnsi"/>
          <w:i/>
          <w:iCs/>
          <w:color w:val="000000" w:themeColor="text1"/>
          <w:sz w:val="20"/>
          <w:szCs w:val="20"/>
          <w:highlight w:val="lightGray"/>
        </w:rPr>
        <w:t xml:space="preserve"> COM A</w:t>
      </w:r>
      <w:r>
        <w:rPr>
          <w:rFonts w:asciiTheme="minorHAnsi" w:hAnsiTheme="minorHAnsi" w:cstheme="minorHAnsi"/>
          <w:i/>
          <w:iCs/>
          <w:color w:val="000000" w:themeColor="text1"/>
          <w:sz w:val="20"/>
          <w:szCs w:val="20"/>
          <w:highlight w:val="lightGray"/>
        </w:rPr>
        <w:t xml:space="preserve"> 7960</w:t>
      </w:r>
      <w:r w:rsidRPr="000C79D9">
        <w:rPr>
          <w:rFonts w:asciiTheme="minorHAnsi" w:hAnsiTheme="minorHAnsi" w:cstheme="minorHAnsi"/>
          <w:i/>
          <w:iCs/>
          <w:color w:val="000000" w:themeColor="text1"/>
          <w:sz w:val="20"/>
          <w:szCs w:val="20"/>
          <w:highlight w:val="lightGray"/>
        </w:rPr>
        <w:t>, se informará el código “</w:t>
      </w:r>
      <w:r>
        <w:rPr>
          <w:rFonts w:asciiTheme="minorHAnsi" w:hAnsiTheme="minorHAnsi" w:cstheme="minorHAnsi"/>
          <w:b/>
          <w:bCs/>
          <w:i/>
          <w:iCs/>
          <w:color w:val="000000" w:themeColor="text1"/>
          <w:sz w:val="20"/>
          <w:szCs w:val="20"/>
          <w:highlight w:val="lightGray"/>
        </w:rPr>
        <w:t>AI</w:t>
      </w:r>
      <w:r w:rsidRPr="000C79D9">
        <w:rPr>
          <w:rFonts w:asciiTheme="minorHAnsi" w:hAnsiTheme="minorHAnsi" w:cstheme="minorHAnsi"/>
          <w:i/>
          <w:iCs/>
          <w:color w:val="000000" w:themeColor="text1"/>
          <w:sz w:val="20"/>
          <w:szCs w:val="20"/>
          <w:highlight w:val="lightGray"/>
        </w:rPr>
        <w:t>” para los conceptos</w:t>
      </w:r>
      <w:r>
        <w:rPr>
          <w:rFonts w:asciiTheme="minorHAnsi" w:hAnsiTheme="minorHAnsi" w:cstheme="minorHAnsi"/>
          <w:i/>
          <w:iCs/>
          <w:color w:val="000000" w:themeColor="text1"/>
          <w:sz w:val="20"/>
          <w:szCs w:val="20"/>
          <w:highlight w:val="lightGray"/>
        </w:rPr>
        <w:t xml:space="preserve"> de compra </w:t>
      </w:r>
      <w:r w:rsidRPr="005777EA">
        <w:rPr>
          <w:rFonts w:asciiTheme="minorHAnsi" w:hAnsiTheme="minorHAnsi" w:cstheme="minorHAnsi"/>
          <w:b/>
          <w:i/>
          <w:iCs/>
          <w:color w:val="000000" w:themeColor="text1"/>
          <w:sz w:val="20"/>
          <w:szCs w:val="20"/>
          <w:highlight w:val="lightGray"/>
        </w:rPr>
        <w:t>(</w:t>
      </w:r>
      <w:r>
        <w:rPr>
          <w:rFonts w:asciiTheme="minorHAnsi" w:hAnsiTheme="minorHAnsi" w:cstheme="minorHAnsi"/>
          <w:b/>
          <w:i/>
          <w:iCs/>
          <w:color w:val="000000" w:themeColor="text1"/>
          <w:sz w:val="20"/>
          <w:szCs w:val="20"/>
          <w:highlight w:val="lightGray"/>
        </w:rPr>
        <w:t>P01, P04, P06, P08, P12, P18 y B23</w:t>
      </w:r>
      <w:r w:rsidRPr="005777EA">
        <w:rPr>
          <w:rFonts w:asciiTheme="minorHAnsi" w:hAnsiTheme="minorHAnsi" w:cstheme="minorHAnsi"/>
          <w:b/>
          <w:i/>
          <w:iCs/>
          <w:color w:val="000000" w:themeColor="text1"/>
          <w:sz w:val="20"/>
          <w:szCs w:val="20"/>
          <w:highlight w:val="lightGray"/>
        </w:rPr>
        <w:t>)</w:t>
      </w:r>
      <w:r>
        <w:rPr>
          <w:rFonts w:asciiTheme="minorHAnsi" w:hAnsiTheme="minorHAnsi" w:cstheme="minorHAnsi"/>
          <w:i/>
          <w:iCs/>
          <w:color w:val="000000" w:themeColor="text1"/>
          <w:sz w:val="20"/>
          <w:szCs w:val="20"/>
          <w:highlight w:val="lightGray"/>
        </w:rPr>
        <w:t xml:space="preserve"> y de venta </w:t>
      </w:r>
      <w:r w:rsidRPr="005777EA">
        <w:rPr>
          <w:rFonts w:asciiTheme="minorHAnsi" w:hAnsiTheme="minorHAnsi" w:cstheme="minorHAnsi"/>
          <w:b/>
          <w:i/>
          <w:iCs/>
          <w:color w:val="000000" w:themeColor="text1"/>
          <w:sz w:val="20"/>
          <w:szCs w:val="20"/>
          <w:highlight w:val="lightGray"/>
        </w:rPr>
        <w:t>(BO5</w:t>
      </w:r>
      <w:r>
        <w:rPr>
          <w:rFonts w:asciiTheme="minorHAnsi" w:hAnsiTheme="minorHAnsi" w:cstheme="minorHAnsi"/>
          <w:b/>
          <w:i/>
          <w:iCs/>
          <w:color w:val="000000" w:themeColor="text1"/>
          <w:sz w:val="20"/>
          <w:szCs w:val="20"/>
          <w:highlight w:val="lightGray"/>
        </w:rPr>
        <w:t xml:space="preserve"> a B07, B10, B12, B13, B15 a B22 y S30 P01, P04, P06, P08</w:t>
      </w:r>
      <w:r w:rsidR="00C90714">
        <w:rPr>
          <w:rFonts w:asciiTheme="minorHAnsi" w:hAnsiTheme="minorHAnsi" w:cstheme="minorHAnsi"/>
          <w:b/>
          <w:i/>
          <w:iCs/>
          <w:color w:val="000000" w:themeColor="text1"/>
          <w:sz w:val="20"/>
          <w:szCs w:val="20"/>
          <w:highlight w:val="lightGray"/>
        </w:rPr>
        <w:t>, P12, P18 y B23</w:t>
      </w:r>
      <w:r w:rsidRPr="005777EA">
        <w:rPr>
          <w:rFonts w:asciiTheme="minorHAnsi" w:hAnsiTheme="minorHAnsi" w:cstheme="minorHAnsi"/>
          <w:b/>
          <w:i/>
          <w:iCs/>
          <w:color w:val="000000" w:themeColor="text1"/>
          <w:sz w:val="20"/>
          <w:szCs w:val="20"/>
          <w:highlight w:val="lightGray"/>
        </w:rPr>
        <w:t>) mencionados en dicho apartado.</w:t>
      </w:r>
      <w:r>
        <w:rPr>
          <w:rFonts w:asciiTheme="minorHAnsi" w:hAnsiTheme="minorHAnsi" w:cstheme="minorHAnsi"/>
          <w:i/>
          <w:iCs/>
          <w:color w:val="000000" w:themeColor="text1"/>
          <w:sz w:val="20"/>
          <w:szCs w:val="20"/>
          <w:highlight w:val="lightGray"/>
        </w:rPr>
        <w:t xml:space="preserve"> </w:t>
      </w:r>
      <w:r w:rsidRPr="000C79D9">
        <w:rPr>
          <w:rFonts w:asciiTheme="minorHAnsi" w:hAnsiTheme="minorHAnsi" w:cstheme="minorHAnsi"/>
          <w:i/>
          <w:iCs/>
          <w:color w:val="000000" w:themeColor="text1"/>
          <w:sz w:val="20"/>
          <w:szCs w:val="20"/>
          <w:highlight w:val="lightGray"/>
        </w:rPr>
        <w:t xml:space="preserve"> </w:t>
      </w:r>
    </w:p>
    <w:p w14:paraId="371DCA51" w14:textId="77777777" w:rsidR="00C90714" w:rsidRPr="006F581C" w:rsidRDefault="00C90714" w:rsidP="006F581C">
      <w:pPr>
        <w:ind w:left="1416"/>
        <w:jc w:val="center"/>
        <w:rPr>
          <w:rFonts w:asciiTheme="minorHAnsi" w:hAnsiTheme="minorHAnsi" w:cstheme="minorHAnsi"/>
          <w:i/>
          <w:iCs/>
          <w:color w:val="000000" w:themeColor="text1"/>
          <w:sz w:val="22"/>
          <w:szCs w:val="22"/>
        </w:rPr>
      </w:pPr>
    </w:p>
    <w:p w14:paraId="3DB03785" w14:textId="6BC8103A" w:rsidR="003667FC" w:rsidRPr="00794330" w:rsidRDefault="00F36C33" w:rsidP="002F104B">
      <w:pPr>
        <w:ind w:left="709"/>
        <w:jc w:val="both"/>
        <w:rPr>
          <w:rFonts w:asciiTheme="minorHAnsi" w:hAnsiTheme="minorHAnsi" w:cstheme="minorHAnsi"/>
          <w:sz w:val="22"/>
          <w:szCs w:val="22"/>
        </w:rPr>
      </w:pPr>
      <w:r w:rsidRPr="00F36C33">
        <w:rPr>
          <w:rFonts w:asciiTheme="minorHAnsi" w:hAnsiTheme="minorHAnsi" w:cstheme="minorHAnsi"/>
          <w:bCs/>
          <w:snapToGrid w:val="0"/>
          <w:color w:val="000000" w:themeColor="text1"/>
          <w:sz w:val="22"/>
          <w:szCs w:val="22"/>
        </w:rPr>
        <w:t>4.5.</w:t>
      </w:r>
      <w:r w:rsidRPr="00F36C33">
        <w:rPr>
          <w:rFonts w:asciiTheme="minorHAnsi" w:hAnsiTheme="minorHAnsi" w:cstheme="minorHAnsi"/>
          <w:bCs/>
          <w:snapToGrid w:val="0"/>
          <w:sz w:val="22"/>
          <w:szCs w:val="22"/>
        </w:rPr>
        <w:t xml:space="preserve"> </w:t>
      </w:r>
      <w:sdt>
        <w:sdtPr>
          <w:rPr>
            <w:rFonts w:asciiTheme="minorHAnsi" w:hAnsiTheme="minorHAnsi" w:cstheme="minorHAnsi"/>
            <w:bCs/>
            <w:snapToGrid w:val="0"/>
            <w:color w:val="000000" w:themeColor="text1"/>
            <w:sz w:val="22"/>
            <w:szCs w:val="22"/>
          </w:rPr>
          <w:id w:val="-8609206"/>
          <w14:checkbox>
            <w14:checked w14:val="0"/>
            <w14:checkedState w14:val="2612" w14:font="MS Gothic"/>
            <w14:uncheckedState w14:val="2610" w14:font="MS Gothic"/>
          </w14:checkbox>
        </w:sdtPr>
        <w:sdtEndPr/>
        <w:sdtContent>
          <w:r w:rsidR="003667FC" w:rsidRPr="00F36C33">
            <w:rPr>
              <w:rFonts w:ascii="Segoe UI Symbol" w:eastAsia="MS Gothic" w:hAnsi="Segoe UI Symbol" w:cs="Segoe UI Symbol"/>
              <w:bCs/>
              <w:snapToGrid w:val="0"/>
              <w:color w:val="000000" w:themeColor="text1"/>
              <w:sz w:val="22"/>
              <w:szCs w:val="22"/>
            </w:rPr>
            <w:t>☐</w:t>
          </w:r>
        </w:sdtContent>
      </w:sdt>
      <w:r w:rsidR="003667FC" w:rsidRPr="00794330">
        <w:rPr>
          <w:rFonts w:asciiTheme="minorHAnsi" w:hAnsiTheme="minorHAnsi" w:cstheme="minorHAnsi"/>
          <w:bCs/>
          <w:snapToGrid w:val="0"/>
          <w:color w:val="000000" w:themeColor="text1"/>
          <w:sz w:val="22"/>
          <w:szCs w:val="22"/>
        </w:rPr>
        <w:t xml:space="preserve"> </w:t>
      </w:r>
      <w:r w:rsidR="00E05992">
        <w:rPr>
          <w:rFonts w:asciiTheme="minorHAnsi" w:hAnsiTheme="minorHAnsi" w:cstheme="minorHAnsi"/>
          <w:bCs/>
          <w:snapToGrid w:val="0"/>
          <w:sz w:val="22"/>
          <w:szCs w:val="22"/>
        </w:rPr>
        <w:t>Accedo</w:t>
      </w:r>
      <w:r w:rsidR="003667FC" w:rsidRPr="00794330">
        <w:rPr>
          <w:rFonts w:asciiTheme="minorHAnsi" w:hAnsiTheme="minorHAnsi" w:cstheme="minorHAnsi"/>
          <w:bCs/>
          <w:snapToGrid w:val="0"/>
          <w:sz w:val="22"/>
          <w:szCs w:val="22"/>
        </w:rPr>
        <w:t xml:space="preserve"> al mercado de cambios</w:t>
      </w:r>
      <w:r w:rsidR="003667FC" w:rsidRPr="00794330">
        <w:rPr>
          <w:rFonts w:asciiTheme="minorHAnsi" w:hAnsiTheme="minorHAnsi" w:cstheme="minorHAnsi"/>
          <w:sz w:val="22"/>
          <w:szCs w:val="22"/>
        </w:rPr>
        <w:t xml:space="preserve"> para realizar un pago de capital de deudas comerciales por la importación de servicios </w:t>
      </w:r>
      <w:r w:rsidR="003667FC" w:rsidRPr="00794330">
        <w:rPr>
          <w:rFonts w:asciiTheme="minorHAnsi" w:hAnsiTheme="minorHAnsi" w:cstheme="minorHAnsi"/>
          <w:color w:val="333333"/>
          <w:sz w:val="22"/>
          <w:szCs w:val="22"/>
        </w:rPr>
        <w:t>antes de los plazos previstos en el punto 2.2. </w:t>
      </w:r>
      <w:r w:rsidR="00E05992">
        <w:rPr>
          <w:rFonts w:asciiTheme="minorHAnsi" w:hAnsiTheme="minorHAnsi" w:cstheme="minorHAnsi"/>
          <w:sz w:val="22"/>
          <w:szCs w:val="22"/>
        </w:rPr>
        <w:t>y cuento</w:t>
      </w:r>
      <w:r w:rsidR="003667FC" w:rsidRPr="00794330">
        <w:rPr>
          <w:rFonts w:asciiTheme="minorHAnsi" w:hAnsiTheme="minorHAnsi" w:cstheme="minorHAnsi"/>
          <w:sz w:val="22"/>
          <w:szCs w:val="22"/>
        </w:rPr>
        <w:t xml:space="preserve"> por el e</w:t>
      </w:r>
      <w:r w:rsidR="00E05992">
        <w:rPr>
          <w:rFonts w:asciiTheme="minorHAnsi" w:hAnsiTheme="minorHAnsi" w:cstheme="minorHAnsi"/>
          <w:sz w:val="22"/>
          <w:szCs w:val="22"/>
        </w:rPr>
        <w:t>quivalente al valor que abono</w:t>
      </w:r>
      <w:r w:rsidR="003667FC" w:rsidRPr="00794330">
        <w:rPr>
          <w:rFonts w:asciiTheme="minorHAnsi" w:hAnsiTheme="minorHAnsi" w:cstheme="minorHAnsi"/>
          <w:sz w:val="22"/>
          <w:szCs w:val="22"/>
        </w:rPr>
        <w:t xml:space="preserve"> con</w:t>
      </w:r>
      <w:r w:rsidR="0071013A">
        <w:rPr>
          <w:rFonts w:asciiTheme="minorHAnsi" w:hAnsiTheme="minorHAnsi" w:cstheme="minorHAnsi"/>
          <w:sz w:val="22"/>
          <w:szCs w:val="22"/>
        </w:rPr>
        <w:t xml:space="preserve"> </w:t>
      </w:r>
      <w:r w:rsidR="003667FC" w:rsidRPr="00794330">
        <w:rPr>
          <w:rFonts w:asciiTheme="minorHAnsi" w:hAnsiTheme="minorHAnsi" w:cstheme="minorHAnsi"/>
          <w:sz w:val="22"/>
          <w:szCs w:val="22"/>
        </w:rPr>
        <w:t>una "Certificación por los regímenes de acceso a divisas para la producción incremental de petróleo y/o gas natural (Decreto Nº 277/22)" emitida en el marco de lo dispuesto en el punto 3.21.</w:t>
      </w:r>
    </w:p>
    <w:p w14:paraId="070C0721" w14:textId="61BBF1F1" w:rsidR="003667FC" w:rsidRPr="00794330" w:rsidRDefault="003667FC" w:rsidP="00F36C33">
      <w:pPr>
        <w:spacing w:line="0" w:lineRule="atLeast"/>
        <w:jc w:val="both"/>
        <w:rPr>
          <w:rFonts w:asciiTheme="minorHAnsi" w:hAnsiTheme="minorHAnsi" w:cstheme="minorHAnsi"/>
          <w:bCs/>
          <w:snapToGrid w:val="0"/>
          <w:color w:val="000000" w:themeColor="text1"/>
          <w:sz w:val="22"/>
          <w:szCs w:val="22"/>
        </w:rPr>
      </w:pPr>
    </w:p>
    <w:p w14:paraId="737A3315" w14:textId="77777777" w:rsidR="003667FC" w:rsidRPr="00794330" w:rsidRDefault="00560D86" w:rsidP="003667FC">
      <w:pPr>
        <w:autoSpaceDE w:val="0"/>
        <w:autoSpaceDN w:val="0"/>
        <w:adjustRightInd w:val="0"/>
        <w:jc w:val="both"/>
        <w:rPr>
          <w:rFonts w:asciiTheme="minorHAnsi" w:hAnsiTheme="minorHAnsi" w:cstheme="minorHAnsi"/>
          <w:b/>
          <w:snapToGrid w:val="0"/>
          <w:sz w:val="22"/>
          <w:szCs w:val="22"/>
          <w:u w:val="single"/>
        </w:rPr>
      </w:pPr>
      <w:sdt>
        <w:sdtPr>
          <w:rPr>
            <w:rFonts w:asciiTheme="minorHAnsi" w:hAnsiTheme="minorHAnsi" w:cstheme="minorHAnsi"/>
            <w:bCs/>
            <w:snapToGrid w:val="0"/>
            <w:sz w:val="22"/>
            <w:szCs w:val="22"/>
          </w:rPr>
          <w:id w:val="631383"/>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rPr>
        <w:t xml:space="preserve"> </w:t>
      </w:r>
      <w:r w:rsidR="003667FC" w:rsidRPr="00794330">
        <w:rPr>
          <w:rFonts w:asciiTheme="minorHAnsi" w:hAnsiTheme="minorHAnsi" w:cstheme="minorHAnsi"/>
          <w:b/>
          <w:snapToGrid w:val="0"/>
          <w:sz w:val="22"/>
          <w:szCs w:val="22"/>
          <w:u w:val="single"/>
        </w:rPr>
        <w:t>Punto 2.4 de la COM A 7917</w:t>
      </w:r>
    </w:p>
    <w:p w14:paraId="3206B261" w14:textId="6D6E300F" w:rsidR="003667FC" w:rsidRPr="00794330" w:rsidRDefault="00E05992" w:rsidP="003667FC">
      <w:pPr>
        <w:autoSpaceDE w:val="0"/>
        <w:autoSpaceDN w:val="0"/>
        <w:adjustRightInd w:val="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Solicito</w:t>
      </w:r>
      <w:r w:rsidR="003667FC" w:rsidRPr="00794330">
        <w:rPr>
          <w:rFonts w:asciiTheme="minorHAnsi" w:hAnsiTheme="minorHAnsi" w:cstheme="minorHAnsi"/>
          <w:bCs/>
          <w:snapToGrid w:val="0"/>
          <w:sz w:val="22"/>
          <w:szCs w:val="22"/>
        </w:rPr>
        <w:t xml:space="preserve"> acceso al </w:t>
      </w:r>
      <w:r w:rsidR="003667FC">
        <w:rPr>
          <w:rFonts w:asciiTheme="minorHAnsi" w:hAnsiTheme="minorHAnsi" w:cstheme="minorHAnsi"/>
          <w:bCs/>
          <w:snapToGrid w:val="0"/>
          <w:sz w:val="22"/>
          <w:szCs w:val="22"/>
        </w:rPr>
        <w:t>Mercado de Cambios</w:t>
      </w:r>
      <w:r w:rsidR="003667FC" w:rsidRPr="00794330">
        <w:rPr>
          <w:rFonts w:asciiTheme="minorHAnsi" w:hAnsiTheme="minorHAnsi" w:cstheme="minorHAnsi"/>
          <w:bCs/>
          <w:snapToGrid w:val="0"/>
          <w:sz w:val="22"/>
          <w:szCs w:val="22"/>
        </w:rPr>
        <w:t xml:space="preserve"> para cursar pagos</w:t>
      </w:r>
      <w:r w:rsidR="003667FC" w:rsidRPr="00794330">
        <w:rPr>
          <w:rFonts w:asciiTheme="minorHAnsi" w:hAnsiTheme="minorHAnsi" w:cstheme="minorHAnsi"/>
          <w:sz w:val="22"/>
          <w:szCs w:val="22"/>
        </w:rPr>
        <w:t xml:space="preserve"> </w:t>
      </w:r>
      <w:r w:rsidR="003667FC" w:rsidRPr="00794330">
        <w:rPr>
          <w:rFonts w:asciiTheme="minorHAnsi" w:hAnsiTheme="minorHAnsi" w:cstheme="minorHAnsi"/>
          <w:bCs/>
          <w:snapToGrid w:val="0"/>
          <w:sz w:val="22"/>
          <w:szCs w:val="22"/>
        </w:rPr>
        <w:t xml:space="preserve">por servicios de no residentes prestados y/o devengados </w:t>
      </w:r>
      <w:r w:rsidR="003667FC" w:rsidRPr="00794330">
        <w:rPr>
          <w:rFonts w:asciiTheme="minorHAnsi" w:hAnsiTheme="minorHAnsi" w:cstheme="minorHAnsi"/>
          <w:b/>
          <w:snapToGrid w:val="0"/>
          <w:sz w:val="22"/>
          <w:szCs w:val="22"/>
        </w:rPr>
        <w:t>hasta el 12.12.23</w:t>
      </w:r>
      <w:r w:rsidR="003667FC" w:rsidRPr="00794330">
        <w:rPr>
          <w:rFonts w:asciiTheme="minorHAnsi" w:hAnsiTheme="minorHAnsi" w:cstheme="minorHAnsi"/>
          <w:bCs/>
          <w:snapToGrid w:val="0"/>
          <w:sz w:val="22"/>
          <w:szCs w:val="22"/>
        </w:rPr>
        <w:t xml:space="preserve">, y </w:t>
      </w:r>
      <w:r w:rsidR="003667FC" w:rsidRPr="00F36C33">
        <w:rPr>
          <w:rFonts w:asciiTheme="minorHAnsi" w:hAnsiTheme="minorHAnsi" w:cstheme="minorHAnsi"/>
          <w:b/>
          <w:i/>
          <w:snapToGrid w:val="0"/>
          <w:sz w:val="22"/>
          <w:szCs w:val="22"/>
        </w:rPr>
        <w:t>[MARCAR LA OPCIÓN QUE CORRESPONDA]</w:t>
      </w:r>
      <w:r w:rsidR="003667FC" w:rsidRPr="00F36C33">
        <w:rPr>
          <w:rFonts w:asciiTheme="minorHAnsi" w:hAnsiTheme="minorHAnsi" w:cstheme="minorHAnsi"/>
          <w:bCs/>
          <w:i/>
          <w:snapToGrid w:val="0"/>
          <w:sz w:val="22"/>
          <w:szCs w:val="22"/>
          <w:lang w:val="es-AR"/>
        </w:rPr>
        <w:t>:</w:t>
      </w:r>
    </w:p>
    <w:p w14:paraId="45F5EF8E" w14:textId="77777777" w:rsidR="003667FC" w:rsidRPr="00794330" w:rsidRDefault="003667FC" w:rsidP="003667FC">
      <w:pPr>
        <w:autoSpaceDE w:val="0"/>
        <w:autoSpaceDN w:val="0"/>
        <w:adjustRightInd w:val="0"/>
        <w:jc w:val="both"/>
        <w:rPr>
          <w:rFonts w:asciiTheme="minorHAnsi" w:hAnsiTheme="minorHAnsi" w:cstheme="minorHAnsi"/>
          <w:bCs/>
          <w:snapToGrid w:val="0"/>
          <w:sz w:val="22"/>
          <w:szCs w:val="22"/>
        </w:rPr>
      </w:pPr>
    </w:p>
    <w:p w14:paraId="06F3FCE5" w14:textId="733FCD12" w:rsidR="003667FC" w:rsidRPr="00794330" w:rsidRDefault="00F36C33" w:rsidP="003667FC">
      <w:pPr>
        <w:autoSpaceDE w:val="0"/>
        <w:autoSpaceDN w:val="0"/>
        <w:adjustRightInd w:val="0"/>
        <w:ind w:left="708"/>
        <w:jc w:val="both"/>
        <w:rPr>
          <w:rFonts w:asciiTheme="minorHAnsi" w:hAnsiTheme="minorHAnsi" w:cstheme="minorHAnsi"/>
          <w:bCs/>
          <w:snapToGrid w:val="0"/>
          <w:sz w:val="22"/>
          <w:szCs w:val="22"/>
        </w:rPr>
      </w:pPr>
      <w:r w:rsidRPr="00794330">
        <w:rPr>
          <w:rFonts w:asciiTheme="minorHAnsi" w:hAnsiTheme="minorHAnsi" w:cstheme="minorHAnsi"/>
          <w:bCs/>
          <w:snapToGrid w:val="0"/>
          <w:sz w:val="22"/>
          <w:szCs w:val="22"/>
        </w:rPr>
        <w:t xml:space="preserve">2.4.1. </w:t>
      </w:r>
      <w:sdt>
        <w:sdtPr>
          <w:rPr>
            <w:rFonts w:asciiTheme="minorHAnsi" w:hAnsiTheme="minorHAnsi" w:cstheme="minorHAnsi"/>
            <w:bCs/>
            <w:snapToGrid w:val="0"/>
            <w:sz w:val="22"/>
            <w:szCs w:val="22"/>
          </w:rPr>
          <w:id w:val="-9762419"/>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lang w:val="es-AR"/>
        </w:rPr>
        <w:t xml:space="preserve"> </w:t>
      </w:r>
      <w:r w:rsidR="003667FC" w:rsidRPr="00794330">
        <w:rPr>
          <w:rFonts w:asciiTheme="minorHAnsi" w:hAnsiTheme="minorHAnsi" w:cstheme="minorHAnsi"/>
          <w:bCs/>
          <w:snapToGrid w:val="0"/>
          <w:sz w:val="22"/>
          <w:szCs w:val="22"/>
        </w:rPr>
        <w:t>el pago corresponde a operaciones financiadas o garantizadas por entidades financieras locales o del exterior.</w:t>
      </w:r>
    </w:p>
    <w:p w14:paraId="59399CA8" w14:textId="77777777" w:rsidR="003667FC" w:rsidRPr="00794330" w:rsidRDefault="003667FC" w:rsidP="003667FC">
      <w:pPr>
        <w:autoSpaceDE w:val="0"/>
        <w:autoSpaceDN w:val="0"/>
        <w:adjustRightInd w:val="0"/>
        <w:ind w:left="708"/>
        <w:jc w:val="both"/>
        <w:rPr>
          <w:rFonts w:asciiTheme="minorHAnsi" w:hAnsiTheme="minorHAnsi" w:cstheme="minorHAnsi"/>
          <w:bCs/>
          <w:snapToGrid w:val="0"/>
          <w:sz w:val="22"/>
          <w:szCs w:val="22"/>
        </w:rPr>
      </w:pPr>
    </w:p>
    <w:p w14:paraId="123BAD1B" w14:textId="38183160" w:rsidR="003667FC" w:rsidRPr="00794330" w:rsidRDefault="00F36C33" w:rsidP="003667FC">
      <w:pPr>
        <w:autoSpaceDE w:val="0"/>
        <w:autoSpaceDN w:val="0"/>
        <w:adjustRightInd w:val="0"/>
        <w:ind w:left="708"/>
        <w:jc w:val="both"/>
        <w:rPr>
          <w:rFonts w:asciiTheme="minorHAnsi" w:hAnsiTheme="minorHAnsi" w:cstheme="minorHAnsi"/>
          <w:bCs/>
          <w:snapToGrid w:val="0"/>
          <w:sz w:val="22"/>
          <w:szCs w:val="22"/>
        </w:rPr>
      </w:pPr>
      <w:r w:rsidRPr="00794330">
        <w:rPr>
          <w:rFonts w:asciiTheme="minorHAnsi" w:hAnsiTheme="minorHAnsi" w:cstheme="minorHAnsi"/>
          <w:bCs/>
          <w:snapToGrid w:val="0"/>
          <w:sz w:val="22"/>
          <w:szCs w:val="22"/>
        </w:rPr>
        <w:t xml:space="preserve">2.4.2. </w:t>
      </w:r>
      <w:sdt>
        <w:sdtPr>
          <w:rPr>
            <w:rFonts w:asciiTheme="minorHAnsi" w:hAnsiTheme="minorHAnsi" w:cstheme="minorHAnsi"/>
            <w:bCs/>
            <w:snapToGrid w:val="0"/>
            <w:sz w:val="22"/>
            <w:szCs w:val="22"/>
          </w:rPr>
          <w:id w:val="-1384012807"/>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lang w:val="es-AR"/>
        </w:rPr>
        <w:t xml:space="preserve"> </w:t>
      </w:r>
      <w:r w:rsidR="003667FC" w:rsidRPr="00794330">
        <w:rPr>
          <w:rFonts w:asciiTheme="minorHAnsi" w:hAnsiTheme="minorHAnsi" w:cstheme="minorHAnsi"/>
          <w:bCs/>
          <w:snapToGrid w:val="0"/>
          <w:sz w:val="22"/>
          <w:szCs w:val="22"/>
        </w:rPr>
        <w:t>el pago corresponde a operaciones financiadas o garantizadas por organismos internacionales y/o agencias oficiales de crédito.</w:t>
      </w:r>
    </w:p>
    <w:p w14:paraId="166C90A5" w14:textId="77777777" w:rsidR="003667FC" w:rsidRPr="00794330" w:rsidRDefault="003667FC" w:rsidP="003667FC">
      <w:pPr>
        <w:autoSpaceDE w:val="0"/>
        <w:autoSpaceDN w:val="0"/>
        <w:adjustRightInd w:val="0"/>
        <w:ind w:left="708"/>
        <w:jc w:val="both"/>
        <w:rPr>
          <w:rFonts w:asciiTheme="minorHAnsi" w:hAnsiTheme="minorHAnsi" w:cstheme="minorHAnsi"/>
          <w:bCs/>
          <w:snapToGrid w:val="0"/>
          <w:sz w:val="22"/>
          <w:szCs w:val="22"/>
        </w:rPr>
      </w:pPr>
    </w:p>
    <w:p w14:paraId="5DF5C762" w14:textId="71873BAB" w:rsidR="003667FC" w:rsidRPr="00794330" w:rsidRDefault="00F36C33" w:rsidP="003667FC">
      <w:pPr>
        <w:autoSpaceDE w:val="0"/>
        <w:autoSpaceDN w:val="0"/>
        <w:adjustRightInd w:val="0"/>
        <w:ind w:left="708"/>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2.4.3. </w:t>
      </w:r>
      <w:sdt>
        <w:sdtPr>
          <w:rPr>
            <w:rFonts w:asciiTheme="minorHAnsi" w:hAnsiTheme="minorHAnsi" w:cstheme="minorHAnsi"/>
            <w:bCs/>
            <w:snapToGrid w:val="0"/>
            <w:sz w:val="22"/>
            <w:szCs w:val="22"/>
          </w:rPr>
          <w:id w:val="-201865086"/>
          <w14:checkbox>
            <w14:checked w14:val="0"/>
            <w14:checkedState w14:val="2612" w14:font="MS Gothic"/>
            <w14:uncheckedState w14:val="2610" w14:font="MS Gothic"/>
          </w14:checkbox>
        </w:sdtPr>
        <w:sdtEndPr/>
        <w:sdtContent>
          <w:r w:rsidR="003667FC" w:rsidRPr="00794330">
            <w:rPr>
              <w:rFonts w:ascii="Segoe UI Symbol" w:eastAsia="MS Gothic" w:hAnsi="Segoe UI Symbol" w:cs="Segoe UI Symbol"/>
              <w:bCs/>
              <w:snapToGrid w:val="0"/>
              <w:sz w:val="22"/>
              <w:szCs w:val="22"/>
            </w:rPr>
            <w:t>☐</w:t>
          </w:r>
        </w:sdtContent>
      </w:sdt>
      <w:r w:rsidR="003667FC" w:rsidRPr="00794330">
        <w:rPr>
          <w:rFonts w:asciiTheme="minorHAnsi" w:hAnsiTheme="minorHAnsi" w:cstheme="minorHAnsi"/>
          <w:bCs/>
          <w:snapToGrid w:val="0"/>
          <w:sz w:val="22"/>
          <w:szCs w:val="22"/>
          <w:lang w:val="es-AR"/>
        </w:rPr>
        <w:t xml:space="preserve"> </w:t>
      </w:r>
      <w:r w:rsidR="00E05992">
        <w:rPr>
          <w:rFonts w:asciiTheme="minorHAnsi" w:hAnsiTheme="minorHAnsi" w:cstheme="minorHAnsi"/>
          <w:bCs/>
          <w:snapToGrid w:val="0"/>
          <w:sz w:val="22"/>
          <w:szCs w:val="22"/>
        </w:rPr>
        <w:t>cuento</w:t>
      </w:r>
      <w:r w:rsidR="003667FC" w:rsidRPr="00794330">
        <w:rPr>
          <w:rFonts w:asciiTheme="minorHAnsi" w:hAnsiTheme="minorHAnsi" w:cstheme="minorHAnsi"/>
          <w:bCs/>
          <w:snapToGrid w:val="0"/>
          <w:sz w:val="22"/>
          <w:szCs w:val="22"/>
        </w:rPr>
        <w:t xml:space="preserve"> por el equivalente al monto a pagar con una "Certificación por los regímenes de acceso a divisas para la producción incremental de petróleo y/o gas natural (Decreto Nº 277/22)" emitida en el marco de lo dispuesto en el punto 3.21.</w:t>
      </w:r>
    </w:p>
    <w:p w14:paraId="01CC31A9" w14:textId="77777777" w:rsidR="003667FC" w:rsidRDefault="003667FC" w:rsidP="003667FC">
      <w:pPr>
        <w:spacing w:line="0" w:lineRule="atLeast"/>
        <w:jc w:val="both"/>
        <w:rPr>
          <w:rFonts w:asciiTheme="minorHAnsi" w:hAnsiTheme="minorHAnsi" w:cstheme="minorHAnsi"/>
          <w:bCs/>
          <w:snapToGrid w:val="0"/>
          <w:color w:val="000000" w:themeColor="text1"/>
          <w:sz w:val="22"/>
          <w:szCs w:val="22"/>
        </w:rPr>
      </w:pPr>
    </w:p>
    <w:p w14:paraId="1199E422" w14:textId="1A6ED92E" w:rsidR="003667FC" w:rsidRDefault="00560D86" w:rsidP="003667FC">
      <w:pPr>
        <w:spacing w:line="0" w:lineRule="atLeast"/>
        <w:jc w:val="both"/>
        <w:rPr>
          <w:rFonts w:asciiTheme="minorHAnsi" w:hAnsiTheme="minorHAnsi" w:cstheme="minorHAnsi"/>
          <w:b/>
          <w:color w:val="0070C0"/>
          <w:sz w:val="22"/>
          <w:szCs w:val="22"/>
          <w:u w:val="single"/>
        </w:rPr>
      </w:pPr>
      <w:sdt>
        <w:sdtPr>
          <w:rPr>
            <w:rFonts w:ascii="MS Gothic" w:eastAsia="MS Gothic" w:hAnsi="MS Gothic" w:cstheme="minorHAnsi"/>
            <w:b/>
            <w:bCs/>
            <w:snapToGrid w:val="0"/>
            <w:color w:val="0070C0"/>
            <w:sz w:val="22"/>
            <w:szCs w:val="22"/>
          </w:rPr>
          <w:id w:val="612251029"/>
          <w14:checkbox>
            <w14:checked w14:val="0"/>
            <w14:checkedState w14:val="2612" w14:font="MS Gothic"/>
            <w14:uncheckedState w14:val="2610" w14:font="MS Gothic"/>
          </w14:checkbox>
        </w:sdtPr>
        <w:sdtEndPr/>
        <w:sdtContent>
          <w:r w:rsidR="003667FC" w:rsidRPr="00005F39">
            <w:rPr>
              <w:rFonts w:ascii="MS Gothic" w:eastAsia="MS Gothic" w:hAnsi="MS Gothic" w:cstheme="minorHAnsi"/>
              <w:b/>
              <w:bCs/>
              <w:snapToGrid w:val="0"/>
              <w:color w:val="0070C0"/>
              <w:sz w:val="22"/>
              <w:szCs w:val="22"/>
            </w:rPr>
            <w:t>☐</w:t>
          </w:r>
        </w:sdtContent>
      </w:sdt>
      <w:r w:rsidR="003667FC" w:rsidRPr="00005F39">
        <w:rPr>
          <w:rFonts w:asciiTheme="minorHAnsi" w:hAnsiTheme="minorHAnsi" w:cstheme="minorHAnsi"/>
          <w:b/>
          <w:bCs/>
          <w:snapToGrid w:val="0"/>
          <w:color w:val="0070C0"/>
          <w:sz w:val="22"/>
          <w:szCs w:val="22"/>
        </w:rPr>
        <w:t xml:space="preserve"> </w:t>
      </w:r>
      <w:r w:rsidR="00E05992">
        <w:rPr>
          <w:rFonts w:asciiTheme="minorHAnsi" w:hAnsiTheme="minorHAnsi" w:cstheme="minorHAnsi"/>
          <w:b/>
          <w:color w:val="0070C0"/>
          <w:sz w:val="22"/>
          <w:szCs w:val="22"/>
          <w:u w:val="single"/>
        </w:rPr>
        <w:t>Cuento</w:t>
      </w:r>
      <w:r w:rsidR="003667FC" w:rsidRPr="001C0F9C">
        <w:rPr>
          <w:rFonts w:asciiTheme="minorHAnsi" w:hAnsiTheme="minorHAnsi" w:cstheme="minorHAnsi"/>
          <w:b/>
          <w:color w:val="0070C0"/>
          <w:sz w:val="22"/>
          <w:szCs w:val="22"/>
          <w:u w:val="single"/>
        </w:rPr>
        <w:t xml:space="preserve"> con autorización del BCRA para reali</w:t>
      </w:r>
      <w:r w:rsidR="00F36C33">
        <w:rPr>
          <w:rFonts w:asciiTheme="minorHAnsi" w:hAnsiTheme="minorHAnsi" w:cstheme="minorHAnsi"/>
          <w:b/>
          <w:color w:val="0070C0"/>
          <w:sz w:val="22"/>
          <w:szCs w:val="22"/>
          <w:u w:val="single"/>
        </w:rPr>
        <w:t>zar el pago, la cual adjunto.</w:t>
      </w:r>
    </w:p>
    <w:p w14:paraId="298E73A2" w14:textId="15E308A7" w:rsidR="002F104B" w:rsidRDefault="002F104B" w:rsidP="003667FC">
      <w:pPr>
        <w:spacing w:line="0" w:lineRule="atLeast"/>
        <w:jc w:val="both"/>
        <w:rPr>
          <w:rFonts w:asciiTheme="minorHAnsi" w:hAnsiTheme="minorHAnsi" w:cstheme="minorHAnsi"/>
          <w:b/>
          <w:color w:val="0070C0"/>
          <w:sz w:val="22"/>
          <w:szCs w:val="22"/>
          <w:u w:val="single"/>
        </w:rPr>
      </w:pPr>
    </w:p>
    <w:p w14:paraId="7CA9A6FE" w14:textId="77E8BD0C" w:rsidR="002F104B" w:rsidRPr="007C4A9C" w:rsidRDefault="00015E02" w:rsidP="002F104B">
      <w:pPr>
        <w:spacing w:after="200" w:line="276" w:lineRule="auto"/>
        <w:rPr>
          <w:rFonts w:asciiTheme="minorHAnsi" w:hAnsiTheme="minorHAnsi" w:cstheme="minorHAnsi"/>
          <w:b/>
          <w:bCs/>
          <w:snapToGrid w:val="0"/>
          <w:u w:val="single"/>
        </w:rPr>
      </w:pPr>
      <w:r w:rsidRPr="00015E02">
        <w:rPr>
          <w:rFonts w:ascii="Segoe UI Symbol" w:hAnsi="Segoe UI Symbol" w:cs="Segoe UI Symbol"/>
          <w:b/>
          <w:bCs/>
          <w:snapToGrid w:val="0"/>
          <w:sz w:val="28"/>
          <w:szCs w:val="28"/>
          <w:u w:val="single"/>
        </w:rPr>
        <w:t>☐</w:t>
      </w:r>
      <w:r w:rsidRPr="00015E02">
        <w:rPr>
          <w:rFonts w:asciiTheme="minorHAnsi" w:hAnsiTheme="minorHAnsi" w:cstheme="minorHAnsi"/>
          <w:b/>
          <w:bCs/>
          <w:snapToGrid w:val="0"/>
          <w:sz w:val="28"/>
          <w:szCs w:val="28"/>
          <w:u w:val="single"/>
        </w:rPr>
        <w:t xml:space="preserve"> </w:t>
      </w:r>
      <w:r w:rsidR="002F104B" w:rsidRPr="006011A5">
        <w:rPr>
          <w:rFonts w:asciiTheme="minorHAnsi" w:hAnsiTheme="minorHAnsi" w:cstheme="minorHAnsi"/>
          <w:b/>
          <w:bCs/>
          <w:snapToGrid w:val="0"/>
          <w:sz w:val="28"/>
          <w:szCs w:val="28"/>
          <w:u w:val="single"/>
        </w:rPr>
        <w:t>COM A 79</w:t>
      </w:r>
      <w:r w:rsidR="002F104B">
        <w:rPr>
          <w:rFonts w:asciiTheme="minorHAnsi" w:hAnsiTheme="minorHAnsi" w:cstheme="minorHAnsi"/>
          <w:b/>
          <w:bCs/>
          <w:snapToGrid w:val="0"/>
          <w:sz w:val="28"/>
          <w:szCs w:val="28"/>
          <w:u w:val="single"/>
        </w:rPr>
        <w:t>4</w:t>
      </w:r>
      <w:r w:rsidR="002F104B" w:rsidRPr="006011A5">
        <w:rPr>
          <w:rFonts w:asciiTheme="minorHAnsi" w:hAnsiTheme="minorHAnsi" w:cstheme="minorHAnsi"/>
          <w:b/>
          <w:bCs/>
          <w:snapToGrid w:val="0"/>
          <w:sz w:val="28"/>
          <w:szCs w:val="28"/>
          <w:u w:val="single"/>
        </w:rPr>
        <w:t>1</w:t>
      </w:r>
      <w:r w:rsidR="002F104B" w:rsidRPr="006011A5">
        <w:rPr>
          <w:rFonts w:asciiTheme="minorHAnsi" w:hAnsiTheme="minorHAnsi" w:cstheme="minorHAnsi"/>
          <w:b/>
          <w:snapToGrid w:val="0"/>
        </w:rPr>
        <w:t xml:space="preserve"> </w:t>
      </w:r>
      <w:r w:rsidR="002F104B" w:rsidRPr="006011A5">
        <w:rPr>
          <w:rFonts w:asciiTheme="minorHAnsi" w:hAnsiTheme="minorHAnsi" w:cstheme="minorHAnsi"/>
          <w:b/>
          <w:i/>
          <w:iCs/>
          <w:snapToGrid w:val="0"/>
          <w:sz w:val="20"/>
          <w:szCs w:val="20"/>
        </w:rPr>
        <w:t>[</w:t>
      </w:r>
      <w:r w:rsidR="002F104B" w:rsidRPr="006011A5">
        <w:rPr>
          <w:rFonts w:asciiTheme="minorHAnsi" w:hAnsiTheme="minorHAnsi" w:cstheme="minorHAnsi"/>
          <w:b/>
          <w:bCs/>
          <w:i/>
          <w:iCs/>
          <w:snapToGrid w:val="0"/>
          <w:sz w:val="20"/>
          <w:szCs w:val="20"/>
        </w:rPr>
        <w:t>MARCAR LA OPCIÓN QUE CORRESPONDA</w:t>
      </w:r>
      <w:r w:rsidR="002F104B" w:rsidRPr="006011A5">
        <w:rPr>
          <w:rFonts w:asciiTheme="minorHAnsi" w:hAnsiTheme="minorHAnsi" w:cstheme="minorHAnsi"/>
          <w:b/>
          <w:i/>
          <w:iCs/>
          <w:snapToGrid w:val="0"/>
          <w:sz w:val="20"/>
          <w:szCs w:val="20"/>
        </w:rPr>
        <w:t>]</w:t>
      </w:r>
    </w:p>
    <w:p w14:paraId="13786C2F" w14:textId="77777777" w:rsidR="002F104B" w:rsidRPr="00886F7E" w:rsidRDefault="00560D86" w:rsidP="002F104B">
      <w:pPr>
        <w:jc w:val="both"/>
        <w:rPr>
          <w:rFonts w:asciiTheme="minorHAnsi" w:eastAsia="MS Gothic" w:hAnsiTheme="minorHAnsi" w:cstheme="minorHAnsi"/>
          <w:b/>
          <w:bCs/>
          <w:snapToGrid w:val="0"/>
          <w:color w:val="C00000"/>
          <w:sz w:val="22"/>
          <w:szCs w:val="22"/>
          <w:u w:val="single"/>
        </w:rPr>
      </w:pPr>
      <w:sdt>
        <w:sdtPr>
          <w:rPr>
            <w:rFonts w:asciiTheme="minorHAnsi" w:hAnsiTheme="minorHAnsi" w:cstheme="minorHAnsi"/>
            <w:b/>
            <w:bCs/>
            <w:snapToGrid w:val="0"/>
            <w:sz w:val="22"/>
            <w:szCs w:val="22"/>
          </w:rPr>
          <w:id w:val="-866213737"/>
          <w14:checkbox>
            <w14:checked w14:val="0"/>
            <w14:checkedState w14:val="2612" w14:font="MS Gothic"/>
            <w14:uncheckedState w14:val="2610" w14:font="MS Gothic"/>
          </w14:checkbox>
        </w:sdtPr>
        <w:sdtEndPr/>
        <w:sdtContent>
          <w:r w:rsidR="002F104B">
            <w:rPr>
              <w:rFonts w:ascii="MS Gothic" w:eastAsia="MS Gothic" w:hAnsi="MS Gothic" w:cstheme="minorHAnsi" w:hint="eastAsia"/>
              <w:b/>
              <w:bCs/>
              <w:snapToGrid w:val="0"/>
              <w:sz w:val="22"/>
              <w:szCs w:val="22"/>
            </w:rPr>
            <w:t>☐</w:t>
          </w:r>
        </w:sdtContent>
      </w:sdt>
      <w:r w:rsidR="002F104B" w:rsidRPr="00886F7E">
        <w:rPr>
          <w:rFonts w:asciiTheme="minorHAnsi" w:hAnsiTheme="minorHAnsi" w:cstheme="minorHAnsi"/>
          <w:color w:val="000000" w:themeColor="text1"/>
          <w:sz w:val="22"/>
          <w:szCs w:val="22"/>
        </w:rPr>
        <w:t xml:space="preserve"> </w:t>
      </w:r>
      <w:r w:rsidR="002F104B" w:rsidRPr="00886F7E">
        <w:rPr>
          <w:rFonts w:asciiTheme="minorHAnsi" w:eastAsia="MS Gothic" w:hAnsiTheme="minorHAnsi" w:cstheme="minorHAnsi"/>
          <w:b/>
          <w:bCs/>
          <w:snapToGrid w:val="0"/>
          <w:color w:val="C00000"/>
          <w:sz w:val="22"/>
          <w:szCs w:val="22"/>
          <w:u w:val="single"/>
        </w:rPr>
        <w:t>Punto 1 de la COM A 7941 (reemplaza el Punto 3 de la Comunicación “A” 7925)</w:t>
      </w:r>
    </w:p>
    <w:p w14:paraId="0DDB0EEF" w14:textId="77777777" w:rsidR="002F104B" w:rsidRPr="00886F7E" w:rsidRDefault="002F104B" w:rsidP="002F104B">
      <w:pPr>
        <w:jc w:val="both"/>
        <w:rPr>
          <w:rFonts w:asciiTheme="minorHAnsi" w:eastAsia="MS Gothic" w:hAnsiTheme="minorHAnsi" w:cstheme="minorHAnsi"/>
          <w:b/>
          <w:bCs/>
          <w:snapToGrid w:val="0"/>
          <w:sz w:val="22"/>
          <w:szCs w:val="22"/>
        </w:rPr>
      </w:pPr>
    </w:p>
    <w:p w14:paraId="27D8A1B8" w14:textId="3242E3A1" w:rsidR="002F104B" w:rsidRPr="00886F7E" w:rsidRDefault="002F104B" w:rsidP="002F104B">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Soy</w:t>
      </w:r>
      <w:r w:rsidRPr="00886F7E">
        <w:rPr>
          <w:rFonts w:asciiTheme="minorHAnsi" w:hAnsiTheme="minorHAnsi" w:cstheme="minorHAnsi"/>
          <w:color w:val="000000" w:themeColor="text1"/>
          <w:sz w:val="22"/>
          <w:szCs w:val="22"/>
        </w:rPr>
        <w:t xml:space="preserve"> </w:t>
      </w:r>
      <w:r>
        <w:rPr>
          <w:rFonts w:asciiTheme="minorHAnsi" w:hAnsiTheme="minorHAnsi" w:cstheme="minorHAnsi"/>
          <w:sz w:val="22"/>
          <w:szCs w:val="22"/>
        </w:rPr>
        <w:t>importador</w:t>
      </w:r>
      <w:r w:rsidRPr="00533254">
        <w:rPr>
          <w:rFonts w:asciiTheme="minorHAnsi" w:hAnsiTheme="minorHAnsi" w:cstheme="minorHAnsi"/>
          <w:sz w:val="22"/>
          <w:szCs w:val="22"/>
        </w:rPr>
        <w:t xml:space="preserve"> de </w:t>
      </w:r>
      <w:sdt>
        <w:sdtPr>
          <w:rPr>
            <w:rFonts w:asciiTheme="minorHAnsi" w:hAnsiTheme="minorHAnsi" w:cstheme="minorHAnsi"/>
            <w:b/>
            <w:bCs/>
            <w:color w:val="FF0000"/>
            <w:sz w:val="22"/>
            <w:szCs w:val="22"/>
            <w:highlight w:val="lightGray"/>
          </w:rPr>
          <w:id w:val="-1979063716"/>
          <w:placeholder>
            <w:docPart w:val="C6404B942D6C403FB449ECF9BE994B8E"/>
          </w:placeholder>
          <w:dropDownList>
            <w:listItem w:displayText="BIENES/SERVICIOS" w:value="BIENES/SERVICIOS"/>
            <w:listItem w:displayText="BIENES" w:value="BIENES"/>
            <w:listItem w:displayText="SERVICIOS" w:value="SERVICIOS"/>
          </w:dropDownList>
        </w:sdtPr>
        <w:sdtEndPr/>
        <w:sdtContent>
          <w:r w:rsidR="00D86347">
            <w:rPr>
              <w:rFonts w:asciiTheme="minorHAnsi" w:hAnsiTheme="minorHAnsi" w:cstheme="minorHAnsi"/>
              <w:b/>
              <w:bCs/>
              <w:color w:val="FF0000"/>
              <w:sz w:val="22"/>
              <w:szCs w:val="22"/>
              <w:highlight w:val="lightGray"/>
            </w:rPr>
            <w:t>BIENES/SERVICIOS</w:t>
          </w:r>
        </w:sdtContent>
      </w:sdt>
      <w:r>
        <w:rPr>
          <w:rFonts w:asciiTheme="minorHAnsi" w:hAnsiTheme="minorHAnsi" w:cstheme="minorHAnsi"/>
          <w:sz w:val="22"/>
          <w:szCs w:val="22"/>
        </w:rPr>
        <w:t xml:space="preserve"> que suscribió</w:t>
      </w:r>
      <w:r w:rsidRPr="00533254">
        <w:rPr>
          <w:rFonts w:asciiTheme="minorHAnsi" w:hAnsiTheme="minorHAnsi" w:cstheme="minorHAnsi"/>
          <w:sz w:val="22"/>
          <w:szCs w:val="22"/>
        </w:rPr>
        <w:t xml:space="preserve"> Bonos para la Reconstrucción de una Argentina Libre (BOPREAL) correspondientes al mayor plazo ofrecido por el BCRA, con anterioridad al 31.1.24 y </w:t>
      </w:r>
      <w:r w:rsidRPr="00533254">
        <w:rPr>
          <w:rFonts w:asciiTheme="minorHAnsi" w:hAnsiTheme="minorHAnsi" w:cstheme="minorHAnsi"/>
          <w:b/>
          <w:bCs/>
          <w:sz w:val="22"/>
          <w:szCs w:val="22"/>
        </w:rPr>
        <w:t>por un monto igual o mayor al 50 % del total pendiente por nuestras deudas elegibles</w:t>
      </w:r>
      <w:r w:rsidRPr="00533254">
        <w:rPr>
          <w:rFonts w:asciiTheme="minorHAnsi" w:hAnsiTheme="minorHAnsi" w:cstheme="minorHAnsi"/>
          <w:sz w:val="22"/>
          <w:szCs w:val="22"/>
        </w:rPr>
        <w:t xml:space="preserve"> para lo dispuesto en los puntos</w:t>
      </w:r>
      <w:r w:rsidRPr="00886F7E">
        <w:rPr>
          <w:rFonts w:asciiTheme="minorHAnsi" w:hAnsiTheme="minorHAnsi" w:cstheme="minorHAnsi"/>
          <w:sz w:val="22"/>
          <w:szCs w:val="22"/>
        </w:rPr>
        <w:t xml:space="preserve"> 1. y 2. de la Comunicación “A” 7925, por lo que </w:t>
      </w:r>
      <w:r>
        <w:rPr>
          <w:rFonts w:asciiTheme="minorHAnsi" w:hAnsiTheme="minorHAnsi" w:cstheme="minorHAnsi"/>
          <w:sz w:val="22"/>
          <w:szCs w:val="22"/>
        </w:rPr>
        <w:t>solicito</w:t>
      </w:r>
      <w:r w:rsidRPr="00886F7E">
        <w:rPr>
          <w:rFonts w:asciiTheme="minorHAnsi" w:hAnsiTheme="minorHAnsi" w:cstheme="minorHAnsi"/>
          <w:sz w:val="22"/>
          <w:szCs w:val="22"/>
        </w:rPr>
        <w:t xml:space="preserve"> </w:t>
      </w:r>
      <w:r>
        <w:rPr>
          <w:rFonts w:asciiTheme="minorHAnsi" w:hAnsiTheme="minorHAnsi" w:cstheme="minorHAnsi"/>
          <w:sz w:val="22"/>
          <w:szCs w:val="22"/>
        </w:rPr>
        <w:t xml:space="preserve">el acceso </w:t>
      </w:r>
      <w:r w:rsidRPr="00886F7E">
        <w:rPr>
          <w:rFonts w:asciiTheme="minorHAnsi" w:hAnsiTheme="minorHAnsi" w:cstheme="minorHAnsi"/>
          <w:sz w:val="22"/>
          <w:szCs w:val="22"/>
        </w:rPr>
        <w:t>al mercado de cambios para pagar deudas comerciales por la importación de</w:t>
      </w:r>
      <w:r>
        <w:rPr>
          <w:rFonts w:asciiTheme="minorHAnsi" w:hAnsiTheme="minorHAnsi" w:cstheme="minorHAnsi"/>
          <w:sz w:val="22"/>
          <w:szCs w:val="22"/>
        </w:rPr>
        <w:t xml:space="preserve"> </w:t>
      </w:r>
      <w:sdt>
        <w:sdtPr>
          <w:rPr>
            <w:rFonts w:asciiTheme="minorHAnsi" w:hAnsiTheme="minorHAnsi" w:cstheme="minorHAnsi"/>
            <w:b/>
            <w:bCs/>
            <w:color w:val="FF0000"/>
            <w:sz w:val="22"/>
            <w:szCs w:val="22"/>
            <w:highlight w:val="lightGray"/>
          </w:rPr>
          <w:id w:val="-1014224703"/>
          <w:placeholder>
            <w:docPart w:val="33FB498FD62F49DE8F63F3F7DB68D132"/>
          </w:placeholder>
          <w:dropDownList>
            <w:listItem w:displayText="BIENES/SERVICIOS" w:value="BIENES/SERVICIOS"/>
            <w:listItem w:displayText="BIENES" w:value="BIENES"/>
            <w:listItem w:displayText="SERVICIOS" w:value="SERVICIOS"/>
          </w:dropDownList>
        </w:sdtPr>
        <w:sdtEndPr/>
        <w:sdtContent>
          <w:r w:rsidR="00D86347">
            <w:rPr>
              <w:rFonts w:asciiTheme="minorHAnsi" w:hAnsiTheme="minorHAnsi" w:cstheme="minorHAnsi"/>
              <w:b/>
              <w:bCs/>
              <w:color w:val="FF0000"/>
              <w:sz w:val="22"/>
              <w:szCs w:val="22"/>
              <w:highlight w:val="lightGray"/>
            </w:rPr>
            <w:t>BIENES/SERVICIOS</w:t>
          </w:r>
        </w:sdtContent>
      </w:sdt>
      <w:r w:rsidRPr="00886F7E">
        <w:rPr>
          <w:rFonts w:asciiTheme="minorHAnsi" w:hAnsiTheme="minorHAnsi" w:cstheme="minorHAnsi"/>
          <w:sz w:val="22"/>
          <w:szCs w:val="22"/>
        </w:rPr>
        <w:t xml:space="preserve"> previas al 13.12.</w:t>
      </w:r>
      <w:r>
        <w:rPr>
          <w:rFonts w:asciiTheme="minorHAnsi" w:hAnsiTheme="minorHAnsi" w:cstheme="minorHAnsi"/>
          <w:sz w:val="22"/>
          <w:szCs w:val="22"/>
        </w:rPr>
        <w:t>23 por las cuales no solicité</w:t>
      </w:r>
      <w:r w:rsidRPr="00886F7E">
        <w:rPr>
          <w:rFonts w:asciiTheme="minorHAnsi" w:hAnsiTheme="minorHAnsi" w:cstheme="minorHAnsi"/>
          <w:sz w:val="22"/>
          <w:szCs w:val="22"/>
        </w:rPr>
        <w:t xml:space="preserve"> la suscripción del BOPREAL dado que </w:t>
      </w:r>
      <w:r w:rsidRPr="00886F7E">
        <w:rPr>
          <w:rFonts w:asciiTheme="minorHAnsi" w:hAnsiTheme="minorHAnsi" w:cstheme="minorHAnsi"/>
          <w:b/>
          <w:bCs/>
          <w:color w:val="000000" w:themeColor="text1"/>
          <w:sz w:val="22"/>
          <w:szCs w:val="22"/>
        </w:rPr>
        <w:t>[MARCAR LA OPCIÓN QUE CORRESPONDA]</w:t>
      </w:r>
      <w:r w:rsidRPr="00886F7E">
        <w:rPr>
          <w:rFonts w:asciiTheme="minorHAnsi" w:hAnsiTheme="minorHAnsi" w:cstheme="minorHAnsi"/>
          <w:sz w:val="22"/>
          <w:szCs w:val="22"/>
        </w:rPr>
        <w:t>:</w:t>
      </w:r>
    </w:p>
    <w:p w14:paraId="3CC0E0D7" w14:textId="77777777" w:rsidR="002F104B" w:rsidRPr="00886F7E" w:rsidRDefault="002F104B" w:rsidP="002F104B">
      <w:pPr>
        <w:jc w:val="both"/>
        <w:rPr>
          <w:rFonts w:asciiTheme="minorHAnsi" w:hAnsiTheme="minorHAnsi" w:cstheme="minorHAnsi"/>
          <w:color w:val="000000" w:themeColor="text1"/>
          <w:sz w:val="22"/>
          <w:szCs w:val="22"/>
        </w:rPr>
      </w:pPr>
    </w:p>
    <w:p w14:paraId="4E7E7F82" w14:textId="34811E3C" w:rsidR="002F104B" w:rsidRDefault="00560D86" w:rsidP="002F104B">
      <w:pPr>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sz w:val="22"/>
            <w:szCs w:val="22"/>
          </w:rPr>
          <w:id w:val="192654689"/>
          <w14:checkbox>
            <w14:checked w14:val="0"/>
            <w14:checkedState w14:val="2612" w14:font="MS Gothic"/>
            <w14:uncheckedState w14:val="2610" w14:font="MS Gothic"/>
          </w14:checkbox>
        </w:sdtPr>
        <w:sdtEndPr/>
        <w:sdtContent>
          <w:r w:rsidR="002F104B">
            <w:rPr>
              <w:rFonts w:ascii="MS Gothic" w:eastAsia="MS Gothic" w:hAnsi="MS Gothic" w:cstheme="minorHAnsi" w:hint="eastAsia"/>
              <w:b/>
              <w:bCs/>
              <w:snapToGrid w:val="0"/>
              <w:sz w:val="22"/>
              <w:szCs w:val="22"/>
            </w:rPr>
            <w:t>☐</w:t>
          </w:r>
        </w:sdtContent>
      </w:sdt>
      <w:r w:rsidR="002F104B" w:rsidRPr="00886F7E">
        <w:rPr>
          <w:rFonts w:asciiTheme="minorHAnsi" w:hAnsiTheme="minorHAnsi" w:cstheme="minorHAnsi"/>
          <w:color w:val="000000" w:themeColor="text1"/>
          <w:sz w:val="22"/>
          <w:szCs w:val="22"/>
        </w:rPr>
        <w:t xml:space="preserve"> el acceso al mercado se produce a partir del 1.2.24 y el monto total abonado por este mecanismo no supera el equivalente al 5 % del monto suscripto de dicha especie.</w:t>
      </w:r>
    </w:p>
    <w:p w14:paraId="5871AAC1" w14:textId="1968146C" w:rsidR="0005436D" w:rsidRDefault="0005436D" w:rsidP="002F104B">
      <w:pPr>
        <w:ind w:left="708"/>
        <w:jc w:val="both"/>
        <w:rPr>
          <w:rFonts w:asciiTheme="minorHAnsi" w:hAnsiTheme="minorHAnsi" w:cstheme="minorHAnsi"/>
          <w:color w:val="000000" w:themeColor="text1"/>
          <w:sz w:val="22"/>
          <w:szCs w:val="22"/>
        </w:rPr>
      </w:pPr>
    </w:p>
    <w:p w14:paraId="48E4388B" w14:textId="473CB052" w:rsidR="0005436D" w:rsidRPr="00EB5520" w:rsidRDefault="0005436D" w:rsidP="00EB5520">
      <w:pPr>
        <w:ind w:left="708"/>
        <w:jc w:val="center"/>
        <w:rPr>
          <w:rFonts w:asciiTheme="minorHAnsi" w:hAnsiTheme="minorHAnsi" w:cstheme="minorHAnsi"/>
          <w:i/>
          <w:iCs/>
          <w:color w:val="000000" w:themeColor="text1"/>
          <w:sz w:val="22"/>
          <w:szCs w:val="22"/>
        </w:rPr>
      </w:pPr>
      <w:r w:rsidRPr="000C79D9">
        <w:rPr>
          <w:rFonts w:asciiTheme="minorHAnsi" w:hAnsiTheme="minorHAnsi" w:cstheme="minorHAnsi"/>
          <w:i/>
          <w:iCs/>
          <w:color w:val="000000" w:themeColor="text1"/>
          <w:sz w:val="20"/>
          <w:szCs w:val="20"/>
          <w:highlight w:val="lightGray"/>
        </w:rPr>
        <w:t>A Referencia del punto 3.40 COM A7955, se informará el código “</w:t>
      </w:r>
      <w:r w:rsidRPr="000C79D9">
        <w:rPr>
          <w:rFonts w:asciiTheme="minorHAnsi" w:hAnsiTheme="minorHAnsi" w:cstheme="minorHAnsi"/>
          <w:b/>
          <w:bCs/>
          <w:i/>
          <w:iCs/>
          <w:color w:val="000000" w:themeColor="text1"/>
          <w:sz w:val="20"/>
          <w:szCs w:val="20"/>
          <w:highlight w:val="lightGray"/>
        </w:rPr>
        <w:t>BP</w:t>
      </w:r>
      <w:r w:rsidRPr="000C79D9">
        <w:rPr>
          <w:rFonts w:asciiTheme="minorHAnsi" w:hAnsiTheme="minorHAnsi" w:cstheme="minorHAnsi"/>
          <w:i/>
          <w:iCs/>
          <w:color w:val="000000" w:themeColor="text1"/>
          <w:sz w:val="20"/>
          <w:szCs w:val="20"/>
          <w:highlight w:val="lightGray"/>
        </w:rPr>
        <w:t xml:space="preserve">” para los conceptos </w:t>
      </w:r>
      <w:r w:rsidRPr="000C79D9">
        <w:rPr>
          <w:rFonts w:asciiTheme="minorHAnsi" w:hAnsiTheme="minorHAnsi" w:cstheme="minorHAnsi"/>
          <w:b/>
          <w:bCs/>
          <w:i/>
          <w:iCs/>
          <w:color w:val="000000" w:themeColor="text1"/>
          <w:sz w:val="20"/>
          <w:szCs w:val="20"/>
          <w:highlight w:val="lightGray"/>
        </w:rPr>
        <w:t>B06, B15, B17, B22 y S01 a S31</w:t>
      </w:r>
      <w:r w:rsidRPr="000C79D9">
        <w:rPr>
          <w:rFonts w:asciiTheme="minorHAnsi" w:hAnsiTheme="minorHAnsi" w:cstheme="minorHAnsi"/>
          <w:i/>
          <w:iCs/>
          <w:color w:val="000000" w:themeColor="text1"/>
          <w:sz w:val="20"/>
          <w:szCs w:val="20"/>
          <w:highlight w:val="lightGray"/>
        </w:rPr>
        <w:t>.</w:t>
      </w:r>
    </w:p>
    <w:p w14:paraId="65EE6B2D" w14:textId="77777777" w:rsidR="002F104B" w:rsidRPr="00886F7E" w:rsidRDefault="002F104B" w:rsidP="002F104B">
      <w:pPr>
        <w:ind w:left="708"/>
        <w:jc w:val="both"/>
        <w:rPr>
          <w:rFonts w:asciiTheme="minorHAnsi" w:hAnsiTheme="minorHAnsi" w:cstheme="minorHAnsi"/>
          <w:color w:val="000000" w:themeColor="text1"/>
          <w:sz w:val="22"/>
          <w:szCs w:val="22"/>
        </w:rPr>
      </w:pPr>
    </w:p>
    <w:p w14:paraId="06928C18" w14:textId="7BEF71FC" w:rsidR="002F104B" w:rsidRDefault="00560D86" w:rsidP="002F104B">
      <w:pPr>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sz w:val="22"/>
            <w:szCs w:val="22"/>
          </w:rPr>
          <w:id w:val="1321239191"/>
          <w14:checkbox>
            <w14:checked w14:val="0"/>
            <w14:checkedState w14:val="2612" w14:font="MS Gothic"/>
            <w14:uncheckedState w14:val="2610" w14:font="MS Gothic"/>
          </w14:checkbox>
        </w:sdtPr>
        <w:sdtEndPr/>
        <w:sdtContent>
          <w:r w:rsidR="002F104B" w:rsidRPr="00886F7E">
            <w:rPr>
              <w:rFonts w:ascii="Segoe UI Symbol" w:eastAsia="MS Gothic" w:hAnsi="Segoe UI Symbol" w:cs="Segoe UI Symbol"/>
              <w:b/>
              <w:bCs/>
              <w:snapToGrid w:val="0"/>
              <w:sz w:val="22"/>
              <w:szCs w:val="22"/>
            </w:rPr>
            <w:t>☐</w:t>
          </w:r>
        </w:sdtContent>
      </w:sdt>
      <w:r w:rsidR="002F104B" w:rsidRPr="00886F7E">
        <w:rPr>
          <w:rFonts w:asciiTheme="minorHAnsi" w:hAnsiTheme="minorHAnsi" w:cstheme="minorHAnsi"/>
          <w:color w:val="000000" w:themeColor="text1"/>
          <w:sz w:val="22"/>
          <w:szCs w:val="22"/>
        </w:rPr>
        <w:t xml:space="preserve"> el acceso al mercado de cambios se produce a partir del 1.2.24 en forma simultánea con la liquidación por un monto equivalente al pagado de cobros diferidos de exportaciones de bienes que hubiera correspondido ingresar a partir del 1.3.25 según los plazos normativos establecidos y el monto total de deudas abonadas en el mes bajo este mecanismo no supera el 10% del monto de las deudas elegibles por las cuales no se suscribió BOPREAL.</w:t>
      </w:r>
    </w:p>
    <w:p w14:paraId="2BF4D9F8" w14:textId="4ECE4599" w:rsidR="0005436D" w:rsidRDefault="0005436D" w:rsidP="002F104B">
      <w:pPr>
        <w:ind w:left="708"/>
        <w:jc w:val="both"/>
        <w:rPr>
          <w:rFonts w:asciiTheme="minorHAnsi" w:hAnsiTheme="minorHAnsi" w:cstheme="minorHAnsi"/>
          <w:color w:val="000000" w:themeColor="text1"/>
          <w:sz w:val="22"/>
          <w:szCs w:val="22"/>
        </w:rPr>
      </w:pPr>
    </w:p>
    <w:p w14:paraId="5A50DB6B" w14:textId="19BD2C53" w:rsidR="0005436D" w:rsidRPr="00EB5520" w:rsidRDefault="0005436D" w:rsidP="00EB5520">
      <w:pPr>
        <w:ind w:left="708"/>
        <w:jc w:val="center"/>
        <w:rPr>
          <w:rFonts w:asciiTheme="minorHAnsi" w:hAnsiTheme="minorHAnsi" w:cstheme="minorHAnsi"/>
          <w:i/>
          <w:iCs/>
          <w:color w:val="000000" w:themeColor="text1"/>
          <w:sz w:val="22"/>
          <w:szCs w:val="22"/>
        </w:rPr>
      </w:pPr>
      <w:r w:rsidRPr="00525386">
        <w:rPr>
          <w:rFonts w:asciiTheme="minorHAnsi" w:hAnsiTheme="minorHAnsi" w:cstheme="minorHAnsi"/>
          <w:i/>
          <w:iCs/>
          <w:color w:val="000000" w:themeColor="text1"/>
          <w:sz w:val="20"/>
          <w:szCs w:val="20"/>
          <w:highlight w:val="lightGray"/>
        </w:rPr>
        <w:t>A Referencia del punto 3.4</w:t>
      </w:r>
      <w:r>
        <w:rPr>
          <w:rFonts w:asciiTheme="minorHAnsi" w:hAnsiTheme="minorHAnsi" w:cstheme="minorHAnsi"/>
          <w:i/>
          <w:iCs/>
          <w:color w:val="000000" w:themeColor="text1"/>
          <w:sz w:val="20"/>
          <w:szCs w:val="20"/>
          <w:highlight w:val="lightGray"/>
        </w:rPr>
        <w:t>1</w:t>
      </w:r>
      <w:r w:rsidRPr="00525386">
        <w:rPr>
          <w:rFonts w:asciiTheme="minorHAnsi" w:hAnsiTheme="minorHAnsi" w:cstheme="minorHAnsi"/>
          <w:i/>
          <w:iCs/>
          <w:color w:val="000000" w:themeColor="text1"/>
          <w:sz w:val="20"/>
          <w:szCs w:val="20"/>
          <w:highlight w:val="lightGray"/>
        </w:rPr>
        <w:t xml:space="preserve"> COM A7955, se informará el código “</w:t>
      </w:r>
      <w:r w:rsidRPr="00525386">
        <w:rPr>
          <w:rFonts w:asciiTheme="minorHAnsi" w:hAnsiTheme="minorHAnsi" w:cstheme="minorHAnsi"/>
          <w:b/>
          <w:bCs/>
          <w:i/>
          <w:iCs/>
          <w:color w:val="000000" w:themeColor="text1"/>
          <w:sz w:val="20"/>
          <w:szCs w:val="20"/>
          <w:highlight w:val="lightGray"/>
        </w:rPr>
        <w:t>B</w:t>
      </w:r>
      <w:r>
        <w:rPr>
          <w:rFonts w:asciiTheme="minorHAnsi" w:hAnsiTheme="minorHAnsi" w:cstheme="minorHAnsi"/>
          <w:b/>
          <w:bCs/>
          <w:i/>
          <w:iCs/>
          <w:color w:val="000000" w:themeColor="text1"/>
          <w:sz w:val="20"/>
          <w:szCs w:val="20"/>
          <w:highlight w:val="lightGray"/>
        </w:rPr>
        <w:t>C</w:t>
      </w:r>
      <w:r w:rsidRPr="00525386">
        <w:rPr>
          <w:rFonts w:asciiTheme="minorHAnsi" w:hAnsiTheme="minorHAnsi" w:cstheme="minorHAnsi"/>
          <w:i/>
          <w:iCs/>
          <w:color w:val="000000" w:themeColor="text1"/>
          <w:sz w:val="20"/>
          <w:szCs w:val="20"/>
          <w:highlight w:val="lightGray"/>
        </w:rPr>
        <w:t xml:space="preserve">” para los conceptos </w:t>
      </w:r>
      <w:r w:rsidRPr="00525386">
        <w:rPr>
          <w:rFonts w:asciiTheme="minorHAnsi" w:hAnsiTheme="minorHAnsi" w:cstheme="minorHAnsi"/>
          <w:b/>
          <w:bCs/>
          <w:i/>
          <w:iCs/>
          <w:color w:val="000000" w:themeColor="text1"/>
          <w:sz w:val="20"/>
          <w:szCs w:val="20"/>
          <w:highlight w:val="lightGray"/>
        </w:rPr>
        <w:t xml:space="preserve">B06, B15, B17, B22 y </w:t>
      </w:r>
      <w:r w:rsidRPr="005E6A33">
        <w:rPr>
          <w:rFonts w:asciiTheme="minorHAnsi" w:hAnsiTheme="minorHAnsi" w:cstheme="minorHAnsi"/>
          <w:b/>
          <w:bCs/>
          <w:i/>
          <w:iCs/>
          <w:color w:val="000000" w:themeColor="text1"/>
          <w:sz w:val="20"/>
          <w:szCs w:val="20"/>
          <w:highlight w:val="lightGray"/>
        </w:rPr>
        <w:t>S01 a S31</w:t>
      </w:r>
      <w:r w:rsidRPr="000C79D9">
        <w:rPr>
          <w:rFonts w:asciiTheme="minorHAnsi" w:hAnsiTheme="minorHAnsi" w:cstheme="minorHAnsi"/>
          <w:i/>
          <w:iCs/>
          <w:color w:val="000000" w:themeColor="text1"/>
          <w:sz w:val="20"/>
          <w:szCs w:val="20"/>
          <w:highlight w:val="lightGray"/>
        </w:rPr>
        <w:t xml:space="preserve">. </w:t>
      </w:r>
      <w:r w:rsidRPr="000C79D9">
        <w:rPr>
          <w:rFonts w:asciiTheme="minorHAnsi" w:hAnsiTheme="minorHAnsi" w:cstheme="minorHAnsi"/>
          <w:i/>
          <w:iCs/>
          <w:color w:val="000000" w:themeColor="text1"/>
          <w:sz w:val="20"/>
          <w:szCs w:val="20"/>
          <w:highlight w:val="lightGray"/>
          <w:u w:val="single"/>
        </w:rPr>
        <w:t>Para la contrapartida B01 debe consignarse también el código “BC”</w:t>
      </w:r>
      <w:r w:rsidRPr="000C79D9">
        <w:rPr>
          <w:rFonts w:asciiTheme="minorHAnsi" w:hAnsiTheme="minorHAnsi" w:cstheme="minorHAnsi"/>
          <w:i/>
          <w:iCs/>
          <w:color w:val="000000" w:themeColor="text1"/>
          <w:sz w:val="20"/>
          <w:szCs w:val="20"/>
          <w:highlight w:val="lightGray"/>
        </w:rPr>
        <w:t>.</w:t>
      </w:r>
    </w:p>
    <w:p w14:paraId="3F153A07" w14:textId="77777777" w:rsidR="002F104B" w:rsidRPr="00886F7E" w:rsidRDefault="002F104B" w:rsidP="002F104B">
      <w:pPr>
        <w:ind w:left="708"/>
        <w:jc w:val="both"/>
        <w:rPr>
          <w:rFonts w:asciiTheme="minorHAnsi" w:hAnsiTheme="minorHAnsi" w:cstheme="minorHAnsi"/>
          <w:color w:val="000000" w:themeColor="text1"/>
          <w:sz w:val="22"/>
          <w:szCs w:val="22"/>
        </w:rPr>
      </w:pPr>
    </w:p>
    <w:p w14:paraId="2C5FF90F" w14:textId="0FF821FD" w:rsidR="002F104B" w:rsidRDefault="00560D86" w:rsidP="002F104B">
      <w:pPr>
        <w:ind w:left="708"/>
        <w:jc w:val="both"/>
        <w:rPr>
          <w:rFonts w:asciiTheme="minorHAnsi" w:hAnsiTheme="minorHAnsi" w:cstheme="minorHAnsi"/>
          <w:color w:val="000000" w:themeColor="text1"/>
          <w:sz w:val="22"/>
          <w:szCs w:val="22"/>
        </w:rPr>
      </w:pPr>
      <w:sdt>
        <w:sdtPr>
          <w:rPr>
            <w:rFonts w:asciiTheme="minorHAnsi" w:hAnsiTheme="minorHAnsi" w:cstheme="minorHAnsi"/>
            <w:b/>
            <w:bCs/>
            <w:snapToGrid w:val="0"/>
            <w:sz w:val="22"/>
            <w:szCs w:val="22"/>
          </w:rPr>
          <w:id w:val="-825130907"/>
          <w14:checkbox>
            <w14:checked w14:val="0"/>
            <w14:checkedState w14:val="2612" w14:font="MS Gothic"/>
            <w14:uncheckedState w14:val="2610" w14:font="MS Gothic"/>
          </w14:checkbox>
        </w:sdtPr>
        <w:sdtEndPr/>
        <w:sdtContent>
          <w:r w:rsidR="002F104B" w:rsidRPr="00886F7E">
            <w:rPr>
              <w:rFonts w:ascii="Segoe UI Symbol" w:eastAsia="MS Gothic" w:hAnsi="Segoe UI Symbol" w:cs="Segoe UI Symbol"/>
              <w:b/>
              <w:bCs/>
              <w:snapToGrid w:val="0"/>
              <w:sz w:val="22"/>
              <w:szCs w:val="22"/>
            </w:rPr>
            <w:t>☐</w:t>
          </w:r>
        </w:sdtContent>
      </w:sdt>
      <w:r w:rsidR="002F104B" w:rsidRPr="00886F7E">
        <w:rPr>
          <w:rFonts w:asciiTheme="minorHAnsi" w:hAnsiTheme="minorHAnsi" w:cstheme="minorHAnsi"/>
          <w:color w:val="000000" w:themeColor="text1"/>
          <w:sz w:val="22"/>
          <w:szCs w:val="22"/>
        </w:rPr>
        <w:t xml:space="preserve"> el acceso al mercado de cambios se produce a partir del 1.2.24 </w:t>
      </w:r>
      <w:r w:rsidR="002F104B" w:rsidRPr="006F581C">
        <w:rPr>
          <w:rFonts w:asciiTheme="minorHAnsi" w:hAnsiTheme="minorHAnsi" w:cstheme="minorHAnsi"/>
          <w:b/>
          <w:color w:val="000000" w:themeColor="text1"/>
          <w:sz w:val="22"/>
          <w:szCs w:val="22"/>
        </w:rPr>
        <w:t>en forma simultánea</w:t>
      </w:r>
      <w:r w:rsidR="002F104B" w:rsidRPr="00886F7E">
        <w:rPr>
          <w:rFonts w:asciiTheme="minorHAnsi" w:hAnsiTheme="minorHAnsi" w:cstheme="minorHAnsi"/>
          <w:color w:val="000000" w:themeColor="text1"/>
          <w:sz w:val="22"/>
          <w:szCs w:val="22"/>
        </w:rPr>
        <w:t xml:space="preserve"> con la liquidación por un monto equivalente al pagado de </w:t>
      </w:r>
      <w:r w:rsidR="002F104B" w:rsidRPr="006F581C">
        <w:rPr>
          <w:rFonts w:asciiTheme="minorHAnsi" w:hAnsiTheme="minorHAnsi" w:cstheme="minorHAnsi"/>
          <w:b/>
          <w:color w:val="000000" w:themeColor="text1"/>
          <w:sz w:val="22"/>
          <w:szCs w:val="22"/>
        </w:rPr>
        <w:t>cobros anticipados de exportaciones</w:t>
      </w:r>
      <w:r w:rsidR="002F104B" w:rsidRPr="00886F7E">
        <w:rPr>
          <w:rFonts w:asciiTheme="minorHAnsi" w:hAnsiTheme="minorHAnsi" w:cstheme="minorHAnsi"/>
          <w:color w:val="000000" w:themeColor="text1"/>
          <w:sz w:val="22"/>
          <w:szCs w:val="22"/>
        </w:rPr>
        <w:t xml:space="preserve"> de bienes que serán cancelados con embarques cuyos cobros hubiera correspondido ingresar a partir del 1.3.25 a razón de un máximo mensual equivalente al 10% del monto total de los anticipos que se encuadraron en este mecanismo. En este sentido, </w:t>
      </w:r>
      <w:r w:rsidR="002F104B">
        <w:rPr>
          <w:rFonts w:asciiTheme="minorHAnsi" w:hAnsiTheme="minorHAnsi" w:cstheme="minorHAnsi"/>
          <w:b/>
          <w:bCs/>
          <w:color w:val="000000" w:themeColor="text1"/>
          <w:sz w:val="22"/>
          <w:szCs w:val="22"/>
        </w:rPr>
        <w:t>declaro</w:t>
      </w:r>
      <w:r w:rsidR="002F104B" w:rsidRPr="00886F7E">
        <w:rPr>
          <w:rFonts w:asciiTheme="minorHAnsi" w:hAnsiTheme="minorHAnsi" w:cstheme="minorHAnsi"/>
          <w:b/>
          <w:bCs/>
          <w:color w:val="000000" w:themeColor="text1"/>
          <w:sz w:val="22"/>
          <w:szCs w:val="22"/>
        </w:rPr>
        <w:t xml:space="preserve"> bajo juramento</w:t>
      </w:r>
      <w:r w:rsidR="002F104B" w:rsidRPr="00886F7E">
        <w:rPr>
          <w:rFonts w:asciiTheme="minorHAnsi" w:hAnsiTheme="minorHAnsi" w:cstheme="minorHAnsi"/>
          <w:color w:val="000000" w:themeColor="text1"/>
          <w:sz w:val="22"/>
          <w:szCs w:val="22"/>
        </w:rPr>
        <w:t xml:space="preserve"> que será necesaria la conformidad previa del BCRA para la cancelación de estos cobros anticipados de exportaciones de bienes antes de los plazos estipulados.</w:t>
      </w:r>
    </w:p>
    <w:p w14:paraId="3D3CA45A" w14:textId="7DDDB7F2" w:rsidR="0005436D" w:rsidRDefault="0005436D" w:rsidP="002F104B">
      <w:pPr>
        <w:ind w:left="708"/>
        <w:jc w:val="both"/>
        <w:rPr>
          <w:rFonts w:asciiTheme="minorHAnsi" w:hAnsiTheme="minorHAnsi" w:cstheme="minorHAnsi"/>
          <w:color w:val="000000" w:themeColor="text1"/>
          <w:sz w:val="22"/>
          <w:szCs w:val="22"/>
        </w:rPr>
      </w:pPr>
    </w:p>
    <w:p w14:paraId="3DE6CBA1" w14:textId="21F7206D" w:rsidR="0005436D" w:rsidRPr="00EB5520" w:rsidRDefault="0005436D" w:rsidP="00EB5520">
      <w:pPr>
        <w:ind w:left="708"/>
        <w:jc w:val="center"/>
        <w:rPr>
          <w:rFonts w:asciiTheme="minorHAnsi" w:hAnsiTheme="minorHAnsi" w:cstheme="minorHAnsi"/>
          <w:i/>
          <w:iCs/>
          <w:color w:val="000000" w:themeColor="text1"/>
          <w:sz w:val="22"/>
          <w:szCs w:val="22"/>
        </w:rPr>
      </w:pPr>
      <w:r w:rsidRPr="00525386">
        <w:rPr>
          <w:rFonts w:asciiTheme="minorHAnsi" w:hAnsiTheme="minorHAnsi" w:cstheme="minorHAnsi"/>
          <w:i/>
          <w:iCs/>
          <w:color w:val="000000" w:themeColor="text1"/>
          <w:sz w:val="20"/>
          <w:szCs w:val="20"/>
          <w:highlight w:val="lightGray"/>
        </w:rPr>
        <w:lastRenderedPageBreak/>
        <w:t xml:space="preserve">A Referencia del punto </w:t>
      </w:r>
      <w:r w:rsidRPr="005E6A33">
        <w:rPr>
          <w:rFonts w:asciiTheme="minorHAnsi" w:hAnsiTheme="minorHAnsi" w:cstheme="minorHAnsi"/>
          <w:i/>
          <w:iCs/>
          <w:color w:val="000000" w:themeColor="text1"/>
          <w:sz w:val="20"/>
          <w:szCs w:val="20"/>
          <w:highlight w:val="lightGray"/>
        </w:rPr>
        <w:t>3.41 COM A7955, se informará el código “</w:t>
      </w:r>
      <w:r w:rsidRPr="005E6A33">
        <w:rPr>
          <w:rFonts w:asciiTheme="minorHAnsi" w:hAnsiTheme="minorHAnsi" w:cstheme="minorHAnsi"/>
          <w:b/>
          <w:bCs/>
          <w:i/>
          <w:iCs/>
          <w:color w:val="000000" w:themeColor="text1"/>
          <w:sz w:val="20"/>
          <w:szCs w:val="20"/>
          <w:highlight w:val="lightGray"/>
        </w:rPr>
        <w:t>BC</w:t>
      </w:r>
      <w:r w:rsidRPr="005E6A33">
        <w:rPr>
          <w:rFonts w:asciiTheme="minorHAnsi" w:hAnsiTheme="minorHAnsi" w:cstheme="minorHAnsi"/>
          <w:i/>
          <w:iCs/>
          <w:color w:val="000000" w:themeColor="text1"/>
          <w:sz w:val="20"/>
          <w:szCs w:val="20"/>
          <w:highlight w:val="lightGray"/>
        </w:rPr>
        <w:t xml:space="preserve">” para los conceptos </w:t>
      </w:r>
      <w:r w:rsidRPr="005E6A33">
        <w:rPr>
          <w:rFonts w:asciiTheme="minorHAnsi" w:hAnsiTheme="minorHAnsi" w:cstheme="minorHAnsi"/>
          <w:b/>
          <w:bCs/>
          <w:i/>
          <w:iCs/>
          <w:color w:val="000000" w:themeColor="text1"/>
          <w:sz w:val="20"/>
          <w:szCs w:val="20"/>
          <w:highlight w:val="lightGray"/>
        </w:rPr>
        <w:t>B06, B15, B17, B22 y S01 a S31</w:t>
      </w:r>
      <w:r w:rsidRPr="005E6A33">
        <w:rPr>
          <w:rFonts w:asciiTheme="minorHAnsi" w:hAnsiTheme="minorHAnsi" w:cstheme="minorHAnsi"/>
          <w:i/>
          <w:iCs/>
          <w:color w:val="000000" w:themeColor="text1"/>
          <w:sz w:val="20"/>
          <w:szCs w:val="20"/>
          <w:highlight w:val="lightGray"/>
        </w:rPr>
        <w:t>.</w:t>
      </w:r>
      <w:r w:rsidRPr="000C79D9">
        <w:rPr>
          <w:rFonts w:asciiTheme="minorHAnsi" w:hAnsiTheme="minorHAnsi" w:cstheme="minorHAnsi"/>
          <w:i/>
          <w:iCs/>
          <w:color w:val="000000" w:themeColor="text1"/>
          <w:sz w:val="20"/>
          <w:szCs w:val="20"/>
          <w:highlight w:val="lightGray"/>
        </w:rPr>
        <w:t xml:space="preserve"> </w:t>
      </w:r>
      <w:r w:rsidRPr="000C79D9">
        <w:rPr>
          <w:rFonts w:asciiTheme="minorHAnsi" w:hAnsiTheme="minorHAnsi" w:cstheme="minorHAnsi"/>
          <w:i/>
          <w:iCs/>
          <w:color w:val="000000" w:themeColor="text1"/>
          <w:sz w:val="20"/>
          <w:szCs w:val="20"/>
          <w:highlight w:val="lightGray"/>
          <w:u w:val="single"/>
        </w:rPr>
        <w:t xml:space="preserve">Para la </w:t>
      </w:r>
      <w:r w:rsidRPr="005E6A33">
        <w:rPr>
          <w:rFonts w:asciiTheme="minorHAnsi" w:hAnsiTheme="minorHAnsi" w:cstheme="minorHAnsi"/>
          <w:i/>
          <w:iCs/>
          <w:color w:val="000000" w:themeColor="text1"/>
          <w:sz w:val="20"/>
          <w:szCs w:val="20"/>
          <w:highlight w:val="lightGray"/>
          <w:u w:val="single"/>
        </w:rPr>
        <w:t>contrapartida B</w:t>
      </w:r>
      <w:r w:rsidRPr="000C79D9">
        <w:rPr>
          <w:rFonts w:asciiTheme="minorHAnsi" w:hAnsiTheme="minorHAnsi" w:cstheme="minorHAnsi"/>
          <w:i/>
          <w:iCs/>
          <w:color w:val="000000" w:themeColor="text1"/>
          <w:sz w:val="20"/>
          <w:szCs w:val="20"/>
          <w:highlight w:val="lightGray"/>
          <w:u w:val="single"/>
        </w:rPr>
        <w:t xml:space="preserve">02 debe consignarse </w:t>
      </w:r>
      <w:r w:rsidRPr="005E6A33">
        <w:rPr>
          <w:rFonts w:asciiTheme="minorHAnsi" w:hAnsiTheme="minorHAnsi" w:cstheme="minorHAnsi"/>
          <w:i/>
          <w:iCs/>
          <w:color w:val="000000" w:themeColor="text1"/>
          <w:sz w:val="20"/>
          <w:szCs w:val="20"/>
          <w:highlight w:val="lightGray"/>
          <w:u w:val="single"/>
        </w:rPr>
        <w:t>también</w:t>
      </w:r>
      <w:r w:rsidRPr="000C79D9">
        <w:rPr>
          <w:rFonts w:asciiTheme="minorHAnsi" w:hAnsiTheme="minorHAnsi" w:cstheme="minorHAnsi"/>
          <w:i/>
          <w:iCs/>
          <w:color w:val="000000" w:themeColor="text1"/>
          <w:sz w:val="20"/>
          <w:szCs w:val="20"/>
          <w:highlight w:val="lightGray"/>
          <w:u w:val="single"/>
        </w:rPr>
        <w:t xml:space="preserve"> el código “BC”</w:t>
      </w:r>
      <w:r w:rsidRPr="000C79D9">
        <w:rPr>
          <w:rFonts w:asciiTheme="minorHAnsi" w:hAnsiTheme="minorHAnsi" w:cstheme="minorHAnsi"/>
          <w:i/>
          <w:iCs/>
          <w:color w:val="000000" w:themeColor="text1"/>
          <w:sz w:val="20"/>
          <w:szCs w:val="20"/>
          <w:highlight w:val="lightGray"/>
        </w:rPr>
        <w:t>.</w:t>
      </w:r>
    </w:p>
    <w:p w14:paraId="78E2781B" w14:textId="77777777" w:rsidR="002F104B" w:rsidRPr="00886F7E" w:rsidRDefault="002F104B" w:rsidP="002F104B">
      <w:pPr>
        <w:jc w:val="both"/>
        <w:rPr>
          <w:rFonts w:asciiTheme="minorHAnsi" w:hAnsiTheme="minorHAnsi" w:cstheme="minorHAnsi"/>
          <w:color w:val="000000" w:themeColor="text1"/>
          <w:sz w:val="22"/>
          <w:szCs w:val="22"/>
        </w:rPr>
      </w:pPr>
    </w:p>
    <w:p w14:paraId="2326A4D6" w14:textId="24BAA1A3" w:rsidR="002F104B" w:rsidRPr="00886F7E" w:rsidRDefault="002F104B" w:rsidP="002F104B">
      <w:p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Adicionalmente, </w:t>
      </w:r>
      <w:r>
        <w:rPr>
          <w:rFonts w:asciiTheme="minorHAnsi" w:hAnsiTheme="minorHAnsi" w:cstheme="minorHAnsi"/>
          <w:b/>
          <w:bCs/>
          <w:color w:val="000000" w:themeColor="text1"/>
          <w:sz w:val="22"/>
          <w:szCs w:val="22"/>
        </w:rPr>
        <w:t>declaro</w:t>
      </w:r>
      <w:r w:rsidRPr="00886F7E">
        <w:rPr>
          <w:rFonts w:asciiTheme="minorHAnsi" w:hAnsiTheme="minorHAnsi" w:cstheme="minorHAnsi"/>
          <w:b/>
          <w:bCs/>
          <w:color w:val="000000" w:themeColor="text1"/>
          <w:sz w:val="22"/>
          <w:szCs w:val="22"/>
        </w:rPr>
        <w:t xml:space="preserve"> bajo juramento</w:t>
      </w:r>
      <w:r w:rsidRPr="00886F7E">
        <w:rPr>
          <w:rFonts w:asciiTheme="minorHAnsi" w:hAnsiTheme="minorHAnsi" w:cstheme="minorHAnsi"/>
          <w:color w:val="000000" w:themeColor="text1"/>
          <w:sz w:val="22"/>
          <w:szCs w:val="22"/>
        </w:rPr>
        <w:t xml:space="preserve"> que:</w:t>
      </w:r>
    </w:p>
    <w:p w14:paraId="1C8E777E" w14:textId="77777777" w:rsidR="002F104B" w:rsidRPr="00886F7E" w:rsidRDefault="002F104B" w:rsidP="002F104B">
      <w:pPr>
        <w:pStyle w:val="Prrafodelista"/>
        <w:numPr>
          <w:ilvl w:val="0"/>
          <w:numId w:val="14"/>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El monto suscripto del BOPREAL de mayor plazo asciende a </w:t>
      </w:r>
      <w:sdt>
        <w:sdtPr>
          <w:rPr>
            <w:rFonts w:asciiTheme="minorHAnsi" w:hAnsiTheme="minorHAnsi" w:cstheme="minorHAnsi"/>
            <w:color w:val="000000" w:themeColor="text1"/>
            <w:sz w:val="22"/>
            <w:szCs w:val="22"/>
            <w:highlight w:val="lightGray"/>
          </w:rPr>
          <w:id w:val="-545143571"/>
          <w:placeholder>
            <w:docPart w:val="CBD9CB09EE41498F98BF42D9D770A4C3"/>
          </w:placeholder>
        </w:sdtPr>
        <w:sdtEndPr/>
        <w:sdtContent>
          <w:r w:rsidRPr="007C4A9C">
            <w:rPr>
              <w:rFonts w:asciiTheme="minorHAnsi" w:hAnsiTheme="minorHAnsi" w:cstheme="minorHAnsi"/>
              <w:b/>
              <w:bCs/>
              <w:color w:val="FF0000"/>
              <w:sz w:val="22"/>
              <w:szCs w:val="22"/>
              <w:highlight w:val="lightGray"/>
            </w:rPr>
            <w:t>INDICAR MONTO</w:t>
          </w:r>
        </w:sdtContent>
      </w:sdt>
      <w:r w:rsidRPr="00886F7E">
        <w:rPr>
          <w:rFonts w:asciiTheme="minorHAnsi" w:hAnsiTheme="minorHAnsi" w:cstheme="minorHAnsi"/>
          <w:color w:val="000000" w:themeColor="text1"/>
          <w:sz w:val="22"/>
          <w:szCs w:val="22"/>
        </w:rPr>
        <w:t xml:space="preserve">; y </w:t>
      </w:r>
    </w:p>
    <w:p w14:paraId="208AD6C5" w14:textId="77777777" w:rsidR="002F104B" w:rsidRPr="00886F7E" w:rsidRDefault="002F104B" w:rsidP="002F104B">
      <w:pPr>
        <w:pStyle w:val="Prrafodelista"/>
        <w:numPr>
          <w:ilvl w:val="0"/>
          <w:numId w:val="14"/>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Los montos de deuda comercial por</w:t>
      </w:r>
      <w:r>
        <w:rPr>
          <w:rFonts w:asciiTheme="minorHAnsi" w:hAnsiTheme="minorHAnsi" w:cstheme="minorHAnsi"/>
          <w:color w:val="000000" w:themeColor="text1"/>
          <w:sz w:val="22"/>
          <w:szCs w:val="22"/>
        </w:rPr>
        <w:t xml:space="preserve"> </w:t>
      </w:r>
      <w:sdt>
        <w:sdtPr>
          <w:rPr>
            <w:rFonts w:asciiTheme="minorHAnsi" w:hAnsiTheme="minorHAnsi" w:cstheme="minorHAnsi"/>
            <w:b/>
            <w:bCs/>
            <w:color w:val="FF0000"/>
            <w:sz w:val="22"/>
            <w:szCs w:val="22"/>
            <w:highlight w:val="lightGray"/>
          </w:rPr>
          <w:id w:val="794407330"/>
          <w:placeholder>
            <w:docPart w:val="41A11E4D61F446988D71591160DC0621"/>
          </w:placeholder>
          <w:dropDownList>
            <w:listItem w:displayText="BIENES/SERVICIOS" w:value="BIENES/SERVICIOS"/>
            <w:listItem w:displayText="BIENES" w:value="BIENES"/>
            <w:listItem w:displayText="SERVICIOS" w:value="SERVICIOS"/>
          </w:dropDownList>
        </w:sdtPr>
        <w:sdtEndPr/>
        <w:sdtContent>
          <w:r w:rsidR="00D86347">
            <w:rPr>
              <w:rFonts w:asciiTheme="minorHAnsi" w:hAnsiTheme="minorHAnsi" w:cstheme="minorHAnsi"/>
              <w:b/>
              <w:bCs/>
              <w:color w:val="FF0000"/>
              <w:sz w:val="22"/>
              <w:szCs w:val="22"/>
              <w:highlight w:val="lightGray"/>
            </w:rPr>
            <w:t>BIENES/SERVICIOS</w:t>
          </w:r>
        </w:sdtContent>
      </w:sdt>
      <w:r w:rsidRPr="00886F7E">
        <w:rPr>
          <w:rFonts w:asciiTheme="minorHAnsi" w:hAnsiTheme="minorHAnsi" w:cstheme="minorHAnsi"/>
          <w:color w:val="000000" w:themeColor="text1"/>
          <w:sz w:val="22"/>
          <w:szCs w:val="22"/>
        </w:rPr>
        <w:t xml:space="preserve"> </w:t>
      </w:r>
      <w:r w:rsidRPr="00886F7E">
        <w:rPr>
          <w:rFonts w:asciiTheme="minorHAnsi" w:hAnsiTheme="minorHAnsi" w:cstheme="minorHAnsi"/>
          <w:sz w:val="22"/>
          <w:szCs w:val="22"/>
        </w:rPr>
        <w:t xml:space="preserve">asciende a </w:t>
      </w:r>
      <w:sdt>
        <w:sdtPr>
          <w:rPr>
            <w:rFonts w:asciiTheme="minorHAnsi" w:hAnsiTheme="minorHAnsi" w:cstheme="minorHAnsi"/>
            <w:color w:val="000000" w:themeColor="text1"/>
            <w:sz w:val="22"/>
            <w:szCs w:val="22"/>
            <w:highlight w:val="lightGray"/>
          </w:rPr>
          <w:id w:val="1480570200"/>
          <w:placeholder>
            <w:docPart w:val="B1D1128841534DC8A8FB563A6F5EE76D"/>
          </w:placeholder>
        </w:sdtPr>
        <w:sdtEndPr/>
        <w:sdtContent>
          <w:r w:rsidRPr="007C4A9C">
            <w:rPr>
              <w:rFonts w:asciiTheme="minorHAnsi" w:hAnsiTheme="minorHAnsi" w:cstheme="minorHAnsi"/>
              <w:b/>
              <w:bCs/>
              <w:color w:val="FF0000"/>
              <w:sz w:val="22"/>
              <w:szCs w:val="22"/>
              <w:highlight w:val="lightGray"/>
            </w:rPr>
            <w:t>INDICAR MONTO</w:t>
          </w:r>
        </w:sdtContent>
      </w:sdt>
      <w:r w:rsidRPr="00886F7E">
        <w:rPr>
          <w:rFonts w:asciiTheme="minorHAnsi" w:hAnsiTheme="minorHAnsi" w:cstheme="minorHAnsi"/>
          <w:color w:val="000000" w:themeColor="text1"/>
          <w:sz w:val="22"/>
          <w:szCs w:val="22"/>
        </w:rPr>
        <w:t xml:space="preserve">; y </w:t>
      </w:r>
    </w:p>
    <w:p w14:paraId="095E0DAD" w14:textId="36A2FF6D" w:rsidR="002F104B" w:rsidRDefault="002F104B" w:rsidP="002F104B">
      <w:pPr>
        <w:pStyle w:val="Prrafodelista"/>
        <w:numPr>
          <w:ilvl w:val="0"/>
          <w:numId w:val="14"/>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El </w:t>
      </w:r>
      <w:r>
        <w:rPr>
          <w:rFonts w:asciiTheme="minorHAnsi" w:hAnsiTheme="minorHAnsi" w:cstheme="minorHAnsi"/>
          <w:color w:val="000000" w:themeColor="text1"/>
          <w:sz w:val="22"/>
          <w:szCs w:val="22"/>
        </w:rPr>
        <w:t>pago que se solicita</w:t>
      </w:r>
      <w:r w:rsidRPr="00886F7E">
        <w:rPr>
          <w:rFonts w:asciiTheme="minorHAnsi" w:hAnsiTheme="minorHAnsi" w:cstheme="minorHAnsi"/>
          <w:color w:val="000000" w:themeColor="text1"/>
          <w:sz w:val="22"/>
          <w:szCs w:val="22"/>
        </w:rPr>
        <w:t xml:space="preserve"> queda encuadrado en los límites previstos.</w:t>
      </w:r>
    </w:p>
    <w:p w14:paraId="262DBD75" w14:textId="77777777" w:rsidR="00C90714" w:rsidRPr="007C4A9C" w:rsidRDefault="00C90714" w:rsidP="006F581C">
      <w:pPr>
        <w:pStyle w:val="Prrafodelista"/>
        <w:ind w:left="1080"/>
        <w:jc w:val="both"/>
        <w:rPr>
          <w:rFonts w:asciiTheme="minorHAnsi" w:hAnsiTheme="minorHAnsi" w:cstheme="minorHAnsi"/>
          <w:color w:val="000000" w:themeColor="text1"/>
          <w:sz w:val="22"/>
          <w:szCs w:val="22"/>
        </w:rPr>
      </w:pPr>
    </w:p>
    <w:p w14:paraId="741B441F" w14:textId="77777777" w:rsidR="002F104B" w:rsidRPr="00886F7E" w:rsidRDefault="00560D86" w:rsidP="002F104B">
      <w:pPr>
        <w:jc w:val="both"/>
        <w:rPr>
          <w:rFonts w:asciiTheme="minorHAnsi" w:eastAsia="MS Gothic" w:hAnsiTheme="minorHAnsi" w:cstheme="minorHAnsi"/>
          <w:b/>
          <w:bCs/>
          <w:snapToGrid w:val="0"/>
          <w:color w:val="C00000"/>
          <w:sz w:val="22"/>
          <w:szCs w:val="22"/>
          <w:u w:val="single"/>
        </w:rPr>
      </w:pPr>
      <w:sdt>
        <w:sdtPr>
          <w:rPr>
            <w:rFonts w:asciiTheme="minorHAnsi" w:hAnsiTheme="minorHAnsi" w:cstheme="minorHAnsi"/>
            <w:b/>
            <w:bCs/>
            <w:snapToGrid w:val="0"/>
            <w:sz w:val="22"/>
            <w:szCs w:val="22"/>
          </w:rPr>
          <w:id w:val="-1940902367"/>
          <w14:checkbox>
            <w14:checked w14:val="0"/>
            <w14:checkedState w14:val="2612" w14:font="MS Gothic"/>
            <w14:uncheckedState w14:val="2610" w14:font="MS Gothic"/>
          </w14:checkbox>
        </w:sdtPr>
        <w:sdtEndPr/>
        <w:sdtContent>
          <w:r w:rsidR="002F104B" w:rsidRPr="00886F7E">
            <w:rPr>
              <w:rFonts w:ascii="Segoe UI Symbol" w:eastAsia="MS Gothic" w:hAnsi="Segoe UI Symbol" w:cs="Segoe UI Symbol"/>
              <w:b/>
              <w:bCs/>
              <w:snapToGrid w:val="0"/>
              <w:sz w:val="22"/>
              <w:szCs w:val="22"/>
            </w:rPr>
            <w:t>☐</w:t>
          </w:r>
        </w:sdtContent>
      </w:sdt>
      <w:r w:rsidR="002F104B" w:rsidRPr="00886F7E">
        <w:rPr>
          <w:rFonts w:asciiTheme="minorHAnsi" w:hAnsiTheme="minorHAnsi" w:cstheme="minorHAnsi"/>
          <w:color w:val="000000" w:themeColor="text1"/>
          <w:sz w:val="22"/>
          <w:szCs w:val="22"/>
        </w:rPr>
        <w:t xml:space="preserve"> </w:t>
      </w:r>
      <w:r w:rsidR="002F104B" w:rsidRPr="00886F7E">
        <w:rPr>
          <w:rFonts w:asciiTheme="minorHAnsi" w:eastAsia="MS Gothic" w:hAnsiTheme="minorHAnsi" w:cstheme="minorHAnsi"/>
          <w:b/>
          <w:bCs/>
          <w:snapToGrid w:val="0"/>
          <w:color w:val="C00000"/>
          <w:sz w:val="22"/>
          <w:szCs w:val="22"/>
          <w:u w:val="single"/>
        </w:rPr>
        <w:t xml:space="preserve">Punto 2 de la COM A 7941 </w:t>
      </w:r>
    </w:p>
    <w:p w14:paraId="55115CFC" w14:textId="77777777" w:rsidR="002F104B" w:rsidRPr="00886F7E" w:rsidRDefault="002F104B" w:rsidP="002F104B">
      <w:pPr>
        <w:jc w:val="both"/>
        <w:rPr>
          <w:rFonts w:asciiTheme="minorHAnsi" w:hAnsiTheme="minorHAnsi" w:cstheme="minorHAnsi"/>
          <w:color w:val="000000" w:themeColor="text1"/>
          <w:sz w:val="22"/>
          <w:szCs w:val="22"/>
        </w:rPr>
      </w:pPr>
    </w:p>
    <w:p w14:paraId="162915FA" w14:textId="00E363C4" w:rsidR="002F104B" w:rsidRDefault="002F104B" w:rsidP="002F104B">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Soy</w:t>
      </w:r>
      <w:r w:rsidRPr="00886F7E">
        <w:rPr>
          <w:rFonts w:asciiTheme="minorHAnsi" w:hAnsiTheme="minorHAnsi" w:cstheme="minorHAnsi"/>
          <w:color w:val="000000" w:themeColor="text1"/>
          <w:sz w:val="22"/>
          <w:szCs w:val="22"/>
        </w:rPr>
        <w:t xml:space="preserve"> </w:t>
      </w:r>
      <w:r>
        <w:rPr>
          <w:rFonts w:asciiTheme="minorHAnsi" w:hAnsiTheme="minorHAnsi" w:cstheme="minorHAnsi"/>
          <w:sz w:val="22"/>
          <w:szCs w:val="22"/>
        </w:rPr>
        <w:t>importador</w:t>
      </w:r>
      <w:r w:rsidRPr="00886F7E">
        <w:rPr>
          <w:rFonts w:asciiTheme="minorHAnsi" w:hAnsiTheme="minorHAnsi" w:cstheme="minorHAnsi"/>
          <w:sz w:val="22"/>
          <w:szCs w:val="22"/>
        </w:rPr>
        <w:t xml:space="preserve"> de </w:t>
      </w:r>
      <w:sdt>
        <w:sdtPr>
          <w:rPr>
            <w:rFonts w:asciiTheme="minorHAnsi" w:hAnsiTheme="minorHAnsi" w:cstheme="minorHAnsi"/>
            <w:b/>
            <w:bCs/>
            <w:color w:val="FF0000"/>
            <w:sz w:val="22"/>
            <w:szCs w:val="22"/>
            <w:highlight w:val="lightGray"/>
          </w:rPr>
          <w:id w:val="729887738"/>
          <w:placeholder>
            <w:docPart w:val="02360D8E8283498197B7248FE2531417"/>
          </w:placeholder>
          <w:dropDownList>
            <w:listItem w:displayText="BIENES/SERVICIOS" w:value="BIENES/SERVICIOS"/>
            <w:listItem w:displayText="BIENES" w:value="BIENES"/>
            <w:listItem w:displayText="SERVICIOS" w:value="SERVICIOS"/>
          </w:dropDownList>
        </w:sdtPr>
        <w:sdtEndPr/>
        <w:sdtContent>
          <w:r w:rsidR="00D86347">
            <w:rPr>
              <w:rFonts w:asciiTheme="minorHAnsi" w:hAnsiTheme="minorHAnsi" w:cstheme="minorHAnsi"/>
              <w:b/>
              <w:bCs/>
              <w:color w:val="FF0000"/>
              <w:sz w:val="22"/>
              <w:szCs w:val="22"/>
              <w:highlight w:val="lightGray"/>
            </w:rPr>
            <w:t>BIENES/SERVICIOS</w:t>
          </w:r>
        </w:sdtContent>
      </w:sdt>
      <w:r>
        <w:rPr>
          <w:rFonts w:asciiTheme="minorHAnsi" w:hAnsiTheme="minorHAnsi" w:cstheme="minorHAnsi"/>
          <w:sz w:val="22"/>
          <w:szCs w:val="22"/>
        </w:rPr>
        <w:t xml:space="preserve"> que suscribió</w:t>
      </w:r>
      <w:r w:rsidRPr="00886F7E">
        <w:rPr>
          <w:rFonts w:asciiTheme="minorHAnsi" w:hAnsiTheme="minorHAnsi" w:cstheme="minorHAnsi"/>
          <w:sz w:val="22"/>
          <w:szCs w:val="22"/>
        </w:rPr>
        <w:t xml:space="preserve"> Bonos para la Reconstrucción de una Argentina Libre (BO</w:t>
      </w:r>
      <w:r w:rsidRPr="00886F7E">
        <w:rPr>
          <w:rFonts w:asciiTheme="minorHAnsi" w:hAnsiTheme="minorHAnsi" w:cstheme="minorHAnsi"/>
          <w:color w:val="000000" w:themeColor="text1"/>
          <w:sz w:val="22"/>
          <w:szCs w:val="22"/>
        </w:rPr>
        <w:t xml:space="preserve">PREAL) correspondientes al mayor plazo ofrecido por el BCRA, con anterioridad al 31.1.24 y </w:t>
      </w:r>
      <w:r w:rsidRPr="002E7330">
        <w:rPr>
          <w:rFonts w:asciiTheme="minorHAnsi" w:hAnsiTheme="minorHAnsi" w:cstheme="minorHAnsi"/>
          <w:b/>
          <w:bCs/>
          <w:color w:val="000000" w:themeColor="text1"/>
          <w:sz w:val="22"/>
          <w:szCs w:val="22"/>
        </w:rPr>
        <w:t>por un monto igual o mayor al 25 % del total pendiente por nuestras deudas elegibles</w:t>
      </w:r>
      <w:r w:rsidRPr="00886F7E">
        <w:rPr>
          <w:rFonts w:asciiTheme="minorHAnsi" w:hAnsiTheme="minorHAnsi" w:cstheme="minorHAnsi"/>
          <w:color w:val="000000" w:themeColor="text1"/>
          <w:sz w:val="22"/>
          <w:szCs w:val="22"/>
        </w:rPr>
        <w:t xml:space="preserve"> para lo dispuesto en los puntos 1. y 2. de la Comunicación “A” 7</w:t>
      </w:r>
      <w:r>
        <w:rPr>
          <w:rFonts w:asciiTheme="minorHAnsi" w:hAnsiTheme="minorHAnsi" w:cstheme="minorHAnsi"/>
          <w:color w:val="000000" w:themeColor="text1"/>
          <w:sz w:val="22"/>
          <w:szCs w:val="22"/>
        </w:rPr>
        <w:t>925. Por ello, podré</w:t>
      </w:r>
      <w:r w:rsidRPr="00886F7E">
        <w:rPr>
          <w:rFonts w:asciiTheme="minorHAnsi" w:hAnsiTheme="minorHAnsi" w:cstheme="minorHAnsi"/>
          <w:color w:val="000000" w:themeColor="text1"/>
          <w:sz w:val="22"/>
          <w:szCs w:val="22"/>
        </w:rPr>
        <w:t xml:space="preserve"> acceder al mercado de cambios a partir del 1.2.24 para pagar deudas comerciales por la importación de </w:t>
      </w:r>
      <w:sdt>
        <w:sdtPr>
          <w:rPr>
            <w:rFonts w:asciiTheme="minorHAnsi" w:hAnsiTheme="minorHAnsi" w:cstheme="minorHAnsi"/>
            <w:b/>
            <w:bCs/>
            <w:color w:val="FF0000"/>
            <w:sz w:val="22"/>
            <w:szCs w:val="22"/>
            <w:highlight w:val="lightGray"/>
          </w:rPr>
          <w:id w:val="-31812478"/>
          <w:placeholder>
            <w:docPart w:val="7F508EB534E744F3BEF7113248B57BE8"/>
          </w:placeholder>
          <w:dropDownList>
            <w:listItem w:displayText="BIENES/SERVICIOS" w:value="BIENES/SERVICIOS"/>
            <w:listItem w:displayText="BIENES" w:value="BIENES"/>
            <w:listItem w:displayText="SERVICIOS" w:value="SERVICIOS"/>
          </w:dropDownList>
        </w:sdtPr>
        <w:sdtEndPr/>
        <w:sdtContent>
          <w:r w:rsidR="00D86347">
            <w:rPr>
              <w:rFonts w:asciiTheme="minorHAnsi" w:hAnsiTheme="minorHAnsi" w:cstheme="minorHAnsi"/>
              <w:b/>
              <w:bCs/>
              <w:color w:val="FF0000"/>
              <w:sz w:val="22"/>
              <w:szCs w:val="22"/>
              <w:highlight w:val="lightGray"/>
            </w:rPr>
            <w:t>BIENES/SERVICIOS</w:t>
          </w:r>
        </w:sdtContent>
      </w:sdt>
      <w:r w:rsidRPr="00886F7E">
        <w:rPr>
          <w:rFonts w:asciiTheme="minorHAnsi" w:hAnsiTheme="minorHAnsi" w:cstheme="minorHAnsi"/>
          <w:sz w:val="22"/>
          <w:szCs w:val="22"/>
        </w:rPr>
        <w:t xml:space="preserve"> </w:t>
      </w:r>
      <w:r w:rsidRPr="00886F7E">
        <w:rPr>
          <w:rFonts w:asciiTheme="minorHAnsi" w:hAnsiTheme="minorHAnsi" w:cstheme="minorHAnsi"/>
          <w:color w:val="000000" w:themeColor="text1"/>
          <w:sz w:val="22"/>
          <w:szCs w:val="22"/>
        </w:rPr>
        <w:t xml:space="preserve">previas al 13.12.23 por las cuales no </w:t>
      </w:r>
      <w:r>
        <w:rPr>
          <w:rFonts w:asciiTheme="minorHAnsi" w:hAnsiTheme="minorHAnsi" w:cstheme="minorHAnsi"/>
          <w:color w:val="000000" w:themeColor="text1"/>
          <w:sz w:val="22"/>
          <w:szCs w:val="22"/>
        </w:rPr>
        <w:t xml:space="preserve">se </w:t>
      </w:r>
      <w:r w:rsidRPr="00886F7E">
        <w:rPr>
          <w:rFonts w:asciiTheme="minorHAnsi" w:hAnsiTheme="minorHAnsi" w:cstheme="minorHAnsi"/>
          <w:color w:val="000000" w:themeColor="text1"/>
          <w:sz w:val="22"/>
          <w:szCs w:val="22"/>
        </w:rPr>
        <w:t xml:space="preserve">solicitó la suscripción del BOPREAL dado que </w:t>
      </w:r>
      <w:r w:rsidRPr="006F581C">
        <w:rPr>
          <w:rFonts w:asciiTheme="minorHAnsi" w:hAnsiTheme="minorHAnsi" w:cstheme="minorHAnsi"/>
          <w:b/>
          <w:color w:val="000000" w:themeColor="text1"/>
          <w:sz w:val="22"/>
          <w:szCs w:val="22"/>
        </w:rPr>
        <w:t>el pago no supera el equivalente al 50% del monto liquidado simultáneamente en concepto de cobros anticipados de exportaciones de bienes</w:t>
      </w:r>
      <w:r w:rsidRPr="00886F7E">
        <w:rPr>
          <w:rFonts w:asciiTheme="minorHAnsi" w:hAnsiTheme="minorHAnsi" w:cstheme="minorHAnsi"/>
          <w:color w:val="000000" w:themeColor="text1"/>
          <w:sz w:val="22"/>
          <w:szCs w:val="22"/>
        </w:rPr>
        <w:t xml:space="preserve"> que serán cancelados con embarques cuyos cobros hubiera correspondido ingresar a partir del 1.3.25 a razón de un máximo mensual equivalente al 10% del monto total de los anticipos que se encuadraron en este mecanismo. </w:t>
      </w:r>
    </w:p>
    <w:p w14:paraId="2E770B67" w14:textId="3E990E16" w:rsidR="00C659CC" w:rsidRDefault="00C659CC" w:rsidP="002F104B">
      <w:pPr>
        <w:pStyle w:val="Default"/>
        <w:jc w:val="both"/>
        <w:rPr>
          <w:rFonts w:asciiTheme="minorHAnsi" w:hAnsiTheme="minorHAnsi" w:cstheme="minorHAnsi"/>
          <w:color w:val="000000" w:themeColor="text1"/>
          <w:sz w:val="22"/>
          <w:szCs w:val="22"/>
        </w:rPr>
      </w:pPr>
    </w:p>
    <w:p w14:paraId="10BE34DE" w14:textId="1718EFD9" w:rsidR="00C659CC" w:rsidRPr="00EB5520" w:rsidRDefault="00C659CC" w:rsidP="00EB5520">
      <w:pPr>
        <w:ind w:left="708"/>
        <w:jc w:val="center"/>
        <w:rPr>
          <w:rFonts w:asciiTheme="minorHAnsi" w:hAnsiTheme="minorHAnsi" w:cstheme="minorHAnsi"/>
          <w:i/>
          <w:iCs/>
          <w:color w:val="000000" w:themeColor="text1"/>
          <w:sz w:val="22"/>
          <w:szCs w:val="22"/>
        </w:rPr>
      </w:pPr>
      <w:r w:rsidRPr="00525386">
        <w:rPr>
          <w:rFonts w:asciiTheme="minorHAnsi" w:hAnsiTheme="minorHAnsi" w:cstheme="minorHAnsi"/>
          <w:i/>
          <w:iCs/>
          <w:color w:val="000000" w:themeColor="text1"/>
          <w:sz w:val="20"/>
          <w:szCs w:val="20"/>
          <w:highlight w:val="lightGray"/>
        </w:rPr>
        <w:t xml:space="preserve">A Referencia del </w:t>
      </w:r>
      <w:r w:rsidRPr="005E6A33">
        <w:rPr>
          <w:rFonts w:asciiTheme="minorHAnsi" w:hAnsiTheme="minorHAnsi" w:cstheme="minorHAnsi"/>
          <w:i/>
          <w:iCs/>
          <w:color w:val="000000" w:themeColor="text1"/>
          <w:sz w:val="20"/>
          <w:szCs w:val="20"/>
          <w:highlight w:val="lightGray"/>
        </w:rPr>
        <w:t>punto 3.42 COM A7955, se informará el código “</w:t>
      </w:r>
      <w:r w:rsidRPr="005E6A33">
        <w:rPr>
          <w:rFonts w:asciiTheme="minorHAnsi" w:hAnsiTheme="minorHAnsi" w:cstheme="minorHAnsi"/>
          <w:b/>
          <w:bCs/>
          <w:i/>
          <w:iCs/>
          <w:color w:val="000000" w:themeColor="text1"/>
          <w:sz w:val="20"/>
          <w:szCs w:val="20"/>
          <w:highlight w:val="lightGray"/>
        </w:rPr>
        <w:t>BV</w:t>
      </w:r>
      <w:r w:rsidRPr="005E6A33">
        <w:rPr>
          <w:rFonts w:asciiTheme="minorHAnsi" w:hAnsiTheme="minorHAnsi" w:cstheme="minorHAnsi"/>
          <w:i/>
          <w:iCs/>
          <w:color w:val="000000" w:themeColor="text1"/>
          <w:sz w:val="20"/>
          <w:szCs w:val="20"/>
          <w:highlight w:val="lightGray"/>
        </w:rPr>
        <w:t xml:space="preserve">” para los conceptos </w:t>
      </w:r>
      <w:r w:rsidRPr="005E6A33">
        <w:rPr>
          <w:rFonts w:asciiTheme="minorHAnsi" w:hAnsiTheme="minorHAnsi" w:cstheme="minorHAnsi"/>
          <w:b/>
          <w:bCs/>
          <w:i/>
          <w:iCs/>
          <w:color w:val="000000" w:themeColor="text1"/>
          <w:sz w:val="20"/>
          <w:szCs w:val="20"/>
          <w:highlight w:val="lightGray"/>
        </w:rPr>
        <w:t>B06, B15, B17, B22 y S01 a S31</w:t>
      </w:r>
      <w:r w:rsidRPr="005E6A33">
        <w:rPr>
          <w:rFonts w:asciiTheme="minorHAnsi" w:hAnsiTheme="minorHAnsi" w:cstheme="minorHAnsi"/>
          <w:i/>
          <w:iCs/>
          <w:color w:val="000000" w:themeColor="text1"/>
          <w:sz w:val="20"/>
          <w:szCs w:val="20"/>
          <w:highlight w:val="lightGray"/>
        </w:rPr>
        <w:t>.</w:t>
      </w:r>
      <w:r w:rsidRPr="000C79D9">
        <w:rPr>
          <w:rFonts w:asciiTheme="minorHAnsi" w:hAnsiTheme="minorHAnsi" w:cstheme="minorHAnsi"/>
          <w:i/>
          <w:iCs/>
          <w:color w:val="000000" w:themeColor="text1"/>
          <w:sz w:val="20"/>
          <w:szCs w:val="20"/>
          <w:highlight w:val="lightGray"/>
        </w:rPr>
        <w:t xml:space="preserve"> </w:t>
      </w:r>
      <w:r w:rsidRPr="000C79D9">
        <w:rPr>
          <w:rFonts w:asciiTheme="minorHAnsi" w:hAnsiTheme="minorHAnsi" w:cstheme="minorHAnsi"/>
          <w:i/>
          <w:iCs/>
          <w:color w:val="000000" w:themeColor="text1"/>
          <w:sz w:val="20"/>
          <w:szCs w:val="20"/>
          <w:highlight w:val="lightGray"/>
          <w:u w:val="single"/>
        </w:rPr>
        <w:t xml:space="preserve">Para la </w:t>
      </w:r>
      <w:r w:rsidRPr="005E6A33">
        <w:rPr>
          <w:rFonts w:asciiTheme="minorHAnsi" w:hAnsiTheme="minorHAnsi" w:cstheme="minorHAnsi"/>
          <w:i/>
          <w:iCs/>
          <w:color w:val="000000" w:themeColor="text1"/>
          <w:sz w:val="20"/>
          <w:szCs w:val="20"/>
          <w:highlight w:val="lightGray"/>
          <w:u w:val="single"/>
        </w:rPr>
        <w:t>contrapartida B</w:t>
      </w:r>
      <w:r w:rsidRPr="000C79D9">
        <w:rPr>
          <w:rFonts w:asciiTheme="minorHAnsi" w:hAnsiTheme="minorHAnsi" w:cstheme="minorHAnsi"/>
          <w:i/>
          <w:iCs/>
          <w:color w:val="000000" w:themeColor="text1"/>
          <w:sz w:val="20"/>
          <w:szCs w:val="20"/>
          <w:highlight w:val="lightGray"/>
          <w:u w:val="single"/>
        </w:rPr>
        <w:t xml:space="preserve">02 debe consignarse </w:t>
      </w:r>
      <w:r w:rsidRPr="005E6A33">
        <w:rPr>
          <w:rFonts w:asciiTheme="minorHAnsi" w:hAnsiTheme="minorHAnsi" w:cstheme="minorHAnsi"/>
          <w:i/>
          <w:iCs/>
          <w:color w:val="000000" w:themeColor="text1"/>
          <w:sz w:val="20"/>
          <w:szCs w:val="20"/>
          <w:highlight w:val="lightGray"/>
          <w:u w:val="single"/>
        </w:rPr>
        <w:t>también</w:t>
      </w:r>
      <w:r w:rsidRPr="000C79D9">
        <w:rPr>
          <w:rFonts w:asciiTheme="minorHAnsi" w:hAnsiTheme="minorHAnsi" w:cstheme="minorHAnsi"/>
          <w:i/>
          <w:iCs/>
          <w:color w:val="000000" w:themeColor="text1"/>
          <w:sz w:val="20"/>
          <w:szCs w:val="20"/>
          <w:highlight w:val="lightGray"/>
          <w:u w:val="single"/>
        </w:rPr>
        <w:t xml:space="preserve"> el código “BV”</w:t>
      </w:r>
      <w:r w:rsidRPr="000C79D9">
        <w:rPr>
          <w:rFonts w:asciiTheme="minorHAnsi" w:hAnsiTheme="minorHAnsi" w:cstheme="minorHAnsi"/>
          <w:i/>
          <w:iCs/>
          <w:color w:val="000000" w:themeColor="text1"/>
          <w:sz w:val="20"/>
          <w:szCs w:val="20"/>
          <w:highlight w:val="lightGray"/>
        </w:rPr>
        <w:t>.</w:t>
      </w:r>
    </w:p>
    <w:p w14:paraId="413CD6E9" w14:textId="77777777" w:rsidR="002F104B" w:rsidRPr="00886F7E" w:rsidRDefault="002F104B" w:rsidP="002F104B">
      <w:pPr>
        <w:pStyle w:val="Default"/>
        <w:jc w:val="both"/>
        <w:rPr>
          <w:rFonts w:asciiTheme="minorHAnsi" w:hAnsiTheme="minorHAnsi" w:cstheme="minorHAnsi"/>
          <w:color w:val="000000" w:themeColor="text1"/>
          <w:sz w:val="22"/>
          <w:szCs w:val="22"/>
        </w:rPr>
      </w:pPr>
    </w:p>
    <w:p w14:paraId="560D803C" w14:textId="49EA25C9" w:rsidR="002F104B" w:rsidRDefault="002F104B" w:rsidP="002F104B">
      <w:pPr>
        <w:pStyle w:val="Default"/>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En este sentido, </w:t>
      </w:r>
      <w:r>
        <w:rPr>
          <w:rFonts w:asciiTheme="minorHAnsi" w:hAnsiTheme="minorHAnsi" w:cstheme="minorHAnsi"/>
          <w:b/>
          <w:bCs/>
          <w:color w:val="000000" w:themeColor="text1"/>
          <w:sz w:val="22"/>
          <w:szCs w:val="22"/>
        </w:rPr>
        <w:t>declaro</w:t>
      </w:r>
      <w:r w:rsidRPr="00886F7E">
        <w:rPr>
          <w:rFonts w:asciiTheme="minorHAnsi" w:hAnsiTheme="minorHAnsi" w:cstheme="minorHAnsi"/>
          <w:b/>
          <w:bCs/>
          <w:color w:val="000000" w:themeColor="text1"/>
          <w:sz w:val="22"/>
          <w:szCs w:val="22"/>
        </w:rPr>
        <w:t xml:space="preserve"> bajo juramento</w:t>
      </w:r>
      <w:r w:rsidRPr="00886F7E">
        <w:rPr>
          <w:rFonts w:asciiTheme="minorHAnsi" w:hAnsiTheme="minorHAnsi" w:cstheme="minorHAnsi"/>
          <w:color w:val="000000" w:themeColor="text1"/>
          <w:sz w:val="22"/>
          <w:szCs w:val="22"/>
        </w:rPr>
        <w:t xml:space="preserve"> que será necesaria la conformidad previa del BCRA para la cancelación de estos cobros anticipados de exportaciones de bienes antes de los plazos estipulados. </w:t>
      </w:r>
    </w:p>
    <w:p w14:paraId="5EFD6499" w14:textId="77777777" w:rsidR="002F104B" w:rsidRDefault="002F104B" w:rsidP="002F104B">
      <w:pPr>
        <w:pStyle w:val="Default"/>
        <w:jc w:val="both"/>
        <w:rPr>
          <w:rFonts w:asciiTheme="minorHAnsi" w:hAnsiTheme="minorHAnsi" w:cstheme="minorHAnsi"/>
          <w:color w:val="000000" w:themeColor="text1"/>
          <w:sz w:val="22"/>
          <w:szCs w:val="22"/>
        </w:rPr>
      </w:pPr>
    </w:p>
    <w:p w14:paraId="3A092384" w14:textId="7D67DEBB" w:rsidR="002F104B" w:rsidRPr="00886F7E" w:rsidRDefault="002F104B" w:rsidP="002F104B">
      <w:p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Adicionalmente, </w:t>
      </w:r>
      <w:r>
        <w:rPr>
          <w:rFonts w:asciiTheme="minorHAnsi" w:hAnsiTheme="minorHAnsi" w:cstheme="minorHAnsi"/>
          <w:b/>
          <w:bCs/>
          <w:color w:val="000000" w:themeColor="text1"/>
          <w:sz w:val="22"/>
          <w:szCs w:val="22"/>
        </w:rPr>
        <w:t>declaro</w:t>
      </w:r>
      <w:r w:rsidRPr="00886F7E">
        <w:rPr>
          <w:rFonts w:asciiTheme="minorHAnsi" w:hAnsiTheme="minorHAnsi" w:cstheme="minorHAnsi"/>
          <w:b/>
          <w:bCs/>
          <w:color w:val="000000" w:themeColor="text1"/>
          <w:sz w:val="22"/>
          <w:szCs w:val="22"/>
        </w:rPr>
        <w:t xml:space="preserve"> bajo juramento</w:t>
      </w:r>
      <w:r w:rsidRPr="00886F7E">
        <w:rPr>
          <w:rFonts w:asciiTheme="minorHAnsi" w:hAnsiTheme="minorHAnsi" w:cstheme="minorHAnsi"/>
          <w:color w:val="000000" w:themeColor="text1"/>
          <w:sz w:val="22"/>
          <w:szCs w:val="22"/>
        </w:rPr>
        <w:t xml:space="preserve"> que:</w:t>
      </w:r>
    </w:p>
    <w:p w14:paraId="0BA441F1" w14:textId="77777777" w:rsidR="002F104B" w:rsidRPr="00886F7E" w:rsidRDefault="002F104B" w:rsidP="002F104B">
      <w:pPr>
        <w:pStyle w:val="Prrafodelista"/>
        <w:numPr>
          <w:ilvl w:val="0"/>
          <w:numId w:val="15"/>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El monto suscripto del BOPREAL de mayor plazo asciende a </w:t>
      </w:r>
      <w:sdt>
        <w:sdtPr>
          <w:rPr>
            <w:rFonts w:asciiTheme="minorHAnsi" w:hAnsiTheme="minorHAnsi" w:cstheme="minorHAnsi"/>
            <w:color w:val="000000" w:themeColor="text1"/>
            <w:sz w:val="22"/>
            <w:szCs w:val="22"/>
            <w:highlight w:val="lightGray"/>
          </w:rPr>
          <w:id w:val="-719435667"/>
          <w:placeholder>
            <w:docPart w:val="73C56A2AA0DF43849582B3EE956C5A57"/>
          </w:placeholder>
        </w:sdtPr>
        <w:sdtEndPr/>
        <w:sdtContent>
          <w:r w:rsidRPr="007C4A9C">
            <w:rPr>
              <w:rFonts w:asciiTheme="minorHAnsi" w:hAnsiTheme="minorHAnsi" w:cstheme="minorHAnsi"/>
              <w:b/>
              <w:bCs/>
              <w:color w:val="FF0000"/>
              <w:sz w:val="22"/>
              <w:szCs w:val="22"/>
              <w:highlight w:val="lightGray"/>
            </w:rPr>
            <w:t>INDICAR MONTO</w:t>
          </w:r>
        </w:sdtContent>
      </w:sdt>
      <w:r w:rsidRPr="00886F7E">
        <w:rPr>
          <w:rFonts w:asciiTheme="minorHAnsi" w:hAnsiTheme="minorHAnsi" w:cstheme="minorHAnsi"/>
          <w:color w:val="000000" w:themeColor="text1"/>
          <w:sz w:val="22"/>
          <w:szCs w:val="22"/>
        </w:rPr>
        <w:t xml:space="preserve">; y </w:t>
      </w:r>
    </w:p>
    <w:p w14:paraId="37827CDD" w14:textId="77777777" w:rsidR="002F104B" w:rsidRPr="00886F7E" w:rsidRDefault="002F104B" w:rsidP="002F104B">
      <w:pPr>
        <w:pStyle w:val="Prrafodelista"/>
        <w:numPr>
          <w:ilvl w:val="0"/>
          <w:numId w:val="15"/>
        </w:numPr>
        <w:jc w:val="both"/>
        <w:rPr>
          <w:rFonts w:asciiTheme="minorHAnsi" w:hAnsiTheme="minorHAnsi" w:cstheme="minorHAnsi"/>
          <w:color w:val="000000" w:themeColor="text1"/>
          <w:sz w:val="22"/>
          <w:szCs w:val="22"/>
        </w:rPr>
      </w:pPr>
      <w:r w:rsidRPr="00886F7E">
        <w:rPr>
          <w:rFonts w:asciiTheme="minorHAnsi" w:hAnsiTheme="minorHAnsi" w:cstheme="minorHAnsi"/>
          <w:color w:val="000000" w:themeColor="text1"/>
          <w:sz w:val="22"/>
          <w:szCs w:val="22"/>
        </w:rPr>
        <w:t xml:space="preserve">Los montos de deuda comercial por </w:t>
      </w:r>
      <w:sdt>
        <w:sdtPr>
          <w:rPr>
            <w:rFonts w:asciiTheme="minorHAnsi" w:hAnsiTheme="minorHAnsi" w:cstheme="minorHAnsi"/>
            <w:b/>
            <w:bCs/>
            <w:color w:val="FF0000"/>
            <w:sz w:val="22"/>
            <w:szCs w:val="22"/>
            <w:highlight w:val="lightGray"/>
          </w:rPr>
          <w:id w:val="-803314203"/>
          <w:placeholder>
            <w:docPart w:val="0EFE4F806601435AB7811E534AC80C9B"/>
          </w:placeholder>
          <w:dropDownList>
            <w:listItem w:displayText="BIENES/SERVICIOS" w:value="BIENES/SERVICIOS"/>
            <w:listItem w:displayText="BIENES" w:value="BIENES"/>
            <w:listItem w:displayText="SERVICIOS" w:value="SERVICIOS"/>
          </w:dropDownList>
        </w:sdtPr>
        <w:sdtEndPr/>
        <w:sdtContent>
          <w:r w:rsidR="00D86347">
            <w:rPr>
              <w:rFonts w:asciiTheme="minorHAnsi" w:hAnsiTheme="minorHAnsi" w:cstheme="minorHAnsi"/>
              <w:b/>
              <w:bCs/>
              <w:color w:val="FF0000"/>
              <w:sz w:val="22"/>
              <w:szCs w:val="22"/>
              <w:highlight w:val="lightGray"/>
            </w:rPr>
            <w:t>BIENES/SERVICIOS</w:t>
          </w:r>
        </w:sdtContent>
      </w:sdt>
      <w:r>
        <w:rPr>
          <w:rFonts w:asciiTheme="minorHAnsi" w:hAnsiTheme="minorHAnsi" w:cstheme="minorHAnsi"/>
          <w:color w:val="000000" w:themeColor="text1"/>
          <w:sz w:val="22"/>
          <w:szCs w:val="22"/>
        </w:rPr>
        <w:t xml:space="preserve"> </w:t>
      </w:r>
      <w:r w:rsidRPr="00886F7E">
        <w:rPr>
          <w:rFonts w:asciiTheme="minorHAnsi" w:hAnsiTheme="minorHAnsi" w:cstheme="minorHAnsi"/>
          <w:sz w:val="22"/>
          <w:szCs w:val="22"/>
        </w:rPr>
        <w:t xml:space="preserve">asciende a </w:t>
      </w:r>
      <w:sdt>
        <w:sdtPr>
          <w:rPr>
            <w:rFonts w:asciiTheme="minorHAnsi" w:hAnsiTheme="minorHAnsi" w:cstheme="minorHAnsi"/>
            <w:color w:val="000000" w:themeColor="text1"/>
            <w:sz w:val="22"/>
            <w:szCs w:val="22"/>
            <w:highlight w:val="lightGray"/>
          </w:rPr>
          <w:id w:val="270974775"/>
          <w:placeholder>
            <w:docPart w:val="A3064B7EBBCF444BBA329E6EF07ED162"/>
          </w:placeholder>
        </w:sdtPr>
        <w:sdtEndPr/>
        <w:sdtContent>
          <w:r w:rsidRPr="007C4A9C">
            <w:rPr>
              <w:rFonts w:asciiTheme="minorHAnsi" w:hAnsiTheme="minorHAnsi" w:cstheme="minorHAnsi"/>
              <w:b/>
              <w:bCs/>
              <w:color w:val="FF0000"/>
              <w:sz w:val="22"/>
              <w:szCs w:val="22"/>
              <w:highlight w:val="lightGray"/>
            </w:rPr>
            <w:t>INDICAR MONTO</w:t>
          </w:r>
        </w:sdtContent>
      </w:sdt>
      <w:r w:rsidRPr="00886F7E">
        <w:rPr>
          <w:rFonts w:asciiTheme="minorHAnsi" w:hAnsiTheme="minorHAnsi" w:cstheme="minorHAnsi"/>
          <w:color w:val="000000" w:themeColor="text1"/>
          <w:sz w:val="22"/>
          <w:szCs w:val="22"/>
        </w:rPr>
        <w:t>.</w:t>
      </w:r>
    </w:p>
    <w:p w14:paraId="23FCFA9C" w14:textId="77777777" w:rsidR="002F104B" w:rsidRPr="00886F7E" w:rsidRDefault="002F104B" w:rsidP="002F104B">
      <w:pPr>
        <w:pStyle w:val="Default"/>
        <w:jc w:val="both"/>
        <w:rPr>
          <w:rFonts w:asciiTheme="minorHAnsi" w:hAnsiTheme="minorHAnsi" w:cstheme="minorHAnsi"/>
          <w:color w:val="000000" w:themeColor="text1"/>
          <w:sz w:val="22"/>
          <w:szCs w:val="22"/>
          <w:lang w:val="es-ES"/>
        </w:rPr>
      </w:pPr>
    </w:p>
    <w:p w14:paraId="3B2701B9" w14:textId="52F83727" w:rsidR="002F104B" w:rsidRPr="00886F7E" w:rsidRDefault="002F104B" w:rsidP="002F104B">
      <w:pPr>
        <w:spacing w:before="120" w:after="120"/>
        <w:jc w:val="both"/>
        <w:rPr>
          <w:rFonts w:asciiTheme="minorHAnsi" w:hAnsiTheme="minorHAnsi" w:cstheme="minorHAnsi"/>
          <w:b/>
          <w:bCs/>
          <w:snapToGrid w:val="0"/>
          <w:sz w:val="22"/>
          <w:szCs w:val="22"/>
        </w:rPr>
      </w:pPr>
      <w:r>
        <w:rPr>
          <w:rFonts w:asciiTheme="minorHAnsi" w:hAnsiTheme="minorHAnsi" w:cstheme="minorHAnsi"/>
          <w:bCs/>
          <w:snapToGrid w:val="0"/>
          <w:sz w:val="22"/>
          <w:szCs w:val="22"/>
        </w:rPr>
        <w:t>Finalmente, declaro</w:t>
      </w:r>
      <w:r w:rsidRPr="00886F7E">
        <w:rPr>
          <w:rFonts w:asciiTheme="minorHAnsi" w:hAnsiTheme="minorHAnsi" w:cstheme="minorHAnsi"/>
          <w:bCs/>
          <w:snapToGrid w:val="0"/>
          <w:sz w:val="22"/>
          <w:szCs w:val="22"/>
        </w:rPr>
        <w:t xml:space="preserve"> bajo juramento conocer y comprender que las operaciones que no se ajusten a lo dispuesto en la normativa cambiaria se encuentran alcanzadas por el Régimen</w:t>
      </w:r>
      <w:r>
        <w:rPr>
          <w:rFonts w:asciiTheme="minorHAnsi" w:hAnsiTheme="minorHAnsi" w:cstheme="minorHAnsi"/>
          <w:bCs/>
          <w:snapToGrid w:val="0"/>
          <w:sz w:val="22"/>
          <w:szCs w:val="22"/>
        </w:rPr>
        <w:t xml:space="preserve"> Penal Cambiario y que cumplo</w:t>
      </w:r>
      <w:r w:rsidRPr="00886F7E">
        <w:rPr>
          <w:rFonts w:asciiTheme="minorHAnsi" w:hAnsiTheme="minorHAnsi" w:cstheme="minorHAnsi"/>
          <w:bCs/>
          <w:snapToGrid w:val="0"/>
          <w:sz w:val="22"/>
          <w:szCs w:val="22"/>
        </w:rPr>
        <w:t xml:space="preserve"> con las normas del BCRA aplicables a esta operación solicitada. </w:t>
      </w:r>
      <w:r>
        <w:rPr>
          <w:rFonts w:asciiTheme="minorHAnsi" w:hAnsiTheme="minorHAnsi" w:cstheme="minorHAnsi"/>
          <w:b/>
          <w:bCs/>
          <w:snapToGrid w:val="0"/>
          <w:sz w:val="22"/>
          <w:szCs w:val="22"/>
        </w:rPr>
        <w:t>Asimismo, declaro</w:t>
      </w:r>
      <w:r w:rsidRPr="00886F7E">
        <w:rPr>
          <w:rFonts w:asciiTheme="minorHAnsi" w:hAnsiTheme="minorHAnsi" w:cstheme="minorHAnsi"/>
          <w:b/>
          <w:bCs/>
          <w:snapToGrid w:val="0"/>
          <w:sz w:val="22"/>
          <w:szCs w:val="22"/>
        </w:rPr>
        <w:t xml:space="preserve"> bajo juramento que toda la información arriba consignada es verdadera, legítima, completa y exacta, liberando a HSBC de cualquier responsabilidad por la omisión y/o inexactitud y/o falsedad de la misma. Por otra parte</w:t>
      </w:r>
      <w:r>
        <w:rPr>
          <w:rFonts w:asciiTheme="minorHAnsi" w:hAnsiTheme="minorHAnsi" w:cstheme="minorHAnsi"/>
          <w:b/>
          <w:bCs/>
          <w:snapToGrid w:val="0"/>
          <w:sz w:val="22"/>
          <w:szCs w:val="22"/>
        </w:rPr>
        <w:t>, declaro</w:t>
      </w:r>
      <w:r w:rsidRPr="00886F7E">
        <w:rPr>
          <w:rFonts w:asciiTheme="minorHAnsi" w:hAnsiTheme="minorHAnsi" w:cstheme="minorHAnsi"/>
          <w:b/>
          <w:bCs/>
          <w:snapToGrid w:val="0"/>
          <w:sz w:val="22"/>
          <w:szCs w:val="22"/>
        </w:rPr>
        <w:t xml:space="preserve"> con carácter jurado que en caso de que la información aquí consignada</w:t>
      </w:r>
      <w:r>
        <w:rPr>
          <w:rFonts w:asciiTheme="minorHAnsi" w:hAnsiTheme="minorHAnsi" w:cstheme="minorHAnsi"/>
          <w:b/>
          <w:bCs/>
          <w:snapToGrid w:val="0"/>
          <w:sz w:val="22"/>
          <w:szCs w:val="22"/>
        </w:rPr>
        <w:t xml:space="preserve"> sufriera cambios, notificaré</w:t>
      </w:r>
      <w:r w:rsidRPr="00886F7E">
        <w:rPr>
          <w:rFonts w:asciiTheme="minorHAnsi" w:hAnsiTheme="minorHAnsi" w:cstheme="minorHAnsi"/>
          <w:b/>
          <w:bCs/>
          <w:snapToGrid w:val="0"/>
          <w:sz w:val="22"/>
          <w:szCs w:val="22"/>
        </w:rPr>
        <w:t xml:space="preserve"> a HSBC en forma inmediata.</w:t>
      </w:r>
    </w:p>
    <w:p w14:paraId="6279E1E2" w14:textId="77777777" w:rsidR="002F104B" w:rsidRDefault="002F104B" w:rsidP="002F104B">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8DB8678" w14:textId="77777777" w:rsidR="002F104B" w:rsidRPr="007E54A7" w:rsidRDefault="002F104B" w:rsidP="002F104B">
      <w:pPr>
        <w:spacing w:after="200" w:line="276" w:lineRule="auto"/>
        <w:rPr>
          <w:rFonts w:asciiTheme="minorHAnsi" w:hAnsiTheme="minorHAnsi" w:cstheme="minorHAnsi"/>
          <w:b/>
          <w:bCs/>
          <w:snapToGrid w:val="0"/>
          <w:u w:val="single"/>
        </w:rPr>
      </w:pPr>
      <w:r w:rsidRPr="006011A5">
        <w:rPr>
          <w:rFonts w:asciiTheme="minorHAnsi" w:hAnsiTheme="minorHAnsi" w:cstheme="minorHAnsi"/>
          <w:b/>
          <w:bCs/>
          <w:snapToGrid w:val="0"/>
          <w:sz w:val="28"/>
          <w:szCs w:val="28"/>
          <w:u w:val="single"/>
        </w:rPr>
        <w:lastRenderedPageBreak/>
        <w:t>COM A 79</w:t>
      </w:r>
      <w:r>
        <w:rPr>
          <w:rFonts w:asciiTheme="minorHAnsi" w:hAnsiTheme="minorHAnsi" w:cstheme="minorHAnsi"/>
          <w:b/>
          <w:bCs/>
          <w:snapToGrid w:val="0"/>
          <w:sz w:val="28"/>
          <w:szCs w:val="28"/>
          <w:u w:val="single"/>
        </w:rPr>
        <w:t>52</w:t>
      </w:r>
      <w:r w:rsidRPr="006011A5">
        <w:rPr>
          <w:rFonts w:asciiTheme="minorHAnsi" w:hAnsiTheme="minorHAnsi" w:cstheme="minorHAnsi"/>
          <w:b/>
          <w:snapToGrid w:val="0"/>
        </w:rPr>
        <w:t xml:space="preserve"> </w:t>
      </w:r>
      <w:r w:rsidRPr="006011A5">
        <w:rPr>
          <w:rFonts w:asciiTheme="minorHAnsi" w:hAnsiTheme="minorHAnsi" w:cstheme="minorHAnsi"/>
          <w:b/>
          <w:i/>
          <w:iCs/>
          <w:snapToGrid w:val="0"/>
          <w:sz w:val="20"/>
          <w:szCs w:val="20"/>
        </w:rPr>
        <w:t>[</w:t>
      </w:r>
      <w:r w:rsidRPr="006011A5">
        <w:rPr>
          <w:rFonts w:asciiTheme="minorHAnsi" w:hAnsiTheme="minorHAnsi" w:cstheme="minorHAnsi"/>
          <w:b/>
          <w:bCs/>
          <w:i/>
          <w:iCs/>
          <w:snapToGrid w:val="0"/>
          <w:sz w:val="20"/>
          <w:szCs w:val="20"/>
        </w:rPr>
        <w:t>MARCAR LA OPCIÓN QUE CORRESPONDA</w:t>
      </w:r>
      <w:r w:rsidRPr="006011A5">
        <w:rPr>
          <w:rFonts w:asciiTheme="minorHAnsi" w:hAnsiTheme="minorHAnsi" w:cstheme="minorHAnsi"/>
          <w:b/>
          <w:i/>
          <w:iCs/>
          <w:snapToGrid w:val="0"/>
          <w:sz w:val="20"/>
          <w:szCs w:val="20"/>
        </w:rPr>
        <w:t>]</w:t>
      </w:r>
    </w:p>
    <w:p w14:paraId="00A51584" w14:textId="333174A8" w:rsidR="002F104B" w:rsidRPr="007C4A9C" w:rsidRDefault="002F104B" w:rsidP="002F104B">
      <w:pPr>
        <w:spacing w:before="120" w:after="12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Solicito </w:t>
      </w:r>
      <w:r w:rsidRPr="007C4A9C">
        <w:rPr>
          <w:rFonts w:asciiTheme="minorHAnsi" w:hAnsiTheme="minorHAnsi" w:cstheme="minorHAnsi"/>
          <w:bCs/>
          <w:snapToGrid w:val="0"/>
          <w:sz w:val="22"/>
          <w:szCs w:val="22"/>
        </w:rPr>
        <w:t>acceso al mercado de cambios para el pago de deudas por importaciones de bienes y servicios previas al 13.12.23 comprendidas en los puntos 1.5. y 2.4. de la Comunicación “A” 7917 y concordantes</w:t>
      </w:r>
      <w:r>
        <w:rPr>
          <w:rFonts w:asciiTheme="minorHAnsi" w:hAnsiTheme="minorHAnsi" w:cstheme="minorHAnsi"/>
          <w:bCs/>
          <w:snapToGrid w:val="0"/>
          <w:sz w:val="22"/>
          <w:szCs w:val="22"/>
        </w:rPr>
        <w:t xml:space="preserve">. </w:t>
      </w:r>
      <w:r>
        <w:rPr>
          <w:rFonts w:asciiTheme="minorHAnsi" w:hAnsiTheme="minorHAnsi" w:cstheme="minorHAnsi"/>
          <w:b/>
          <w:snapToGrid w:val="0"/>
          <w:sz w:val="22"/>
          <w:szCs w:val="22"/>
        </w:rPr>
        <w:t>Declaro</w:t>
      </w:r>
      <w:r w:rsidRPr="007C4A9C">
        <w:rPr>
          <w:rFonts w:asciiTheme="minorHAnsi" w:hAnsiTheme="minorHAnsi" w:cstheme="minorHAnsi"/>
          <w:b/>
          <w:snapToGrid w:val="0"/>
          <w:sz w:val="22"/>
          <w:szCs w:val="22"/>
        </w:rPr>
        <w:t xml:space="preserve"> bajo juramento</w:t>
      </w:r>
      <w:r>
        <w:rPr>
          <w:rFonts w:asciiTheme="minorHAnsi" w:hAnsiTheme="minorHAnsi" w:cstheme="minorHAnsi"/>
          <w:bCs/>
          <w:snapToGrid w:val="0"/>
          <w:sz w:val="22"/>
          <w:szCs w:val="22"/>
        </w:rPr>
        <w:t xml:space="preserve"> el cumplimiento de </w:t>
      </w:r>
      <w:r w:rsidRPr="007C4A9C">
        <w:rPr>
          <w:rFonts w:asciiTheme="minorHAnsi" w:hAnsiTheme="minorHAnsi" w:cstheme="minorHAnsi"/>
          <w:bCs/>
          <w:snapToGrid w:val="0"/>
          <w:sz w:val="22"/>
          <w:szCs w:val="22"/>
        </w:rPr>
        <w:t xml:space="preserve">la totalidad de las siguientes condiciones: </w:t>
      </w:r>
    </w:p>
    <w:p w14:paraId="58371BC1" w14:textId="33298C84" w:rsidR="002F104B" w:rsidRDefault="002F104B" w:rsidP="002F104B">
      <w:pPr>
        <w:spacing w:before="120" w:after="120"/>
        <w:ind w:left="708"/>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 xml:space="preserve">1.1. </w:t>
      </w:r>
      <w:r>
        <w:rPr>
          <w:rFonts w:asciiTheme="minorHAnsi" w:hAnsiTheme="minorHAnsi" w:cstheme="minorHAnsi"/>
          <w:bCs/>
          <w:snapToGrid w:val="0"/>
          <w:sz w:val="22"/>
          <w:szCs w:val="22"/>
        </w:rPr>
        <w:t xml:space="preserve">Soy </w:t>
      </w:r>
      <w:r w:rsidRPr="007C4A9C">
        <w:rPr>
          <w:rFonts w:asciiTheme="minorHAnsi" w:hAnsiTheme="minorHAnsi" w:cstheme="minorHAnsi"/>
          <w:bCs/>
          <w:snapToGrid w:val="0"/>
          <w:sz w:val="22"/>
          <w:szCs w:val="22"/>
        </w:rPr>
        <w:t xml:space="preserve">una persona </w:t>
      </w:r>
      <w:sdt>
        <w:sdtPr>
          <w:rPr>
            <w:rFonts w:asciiTheme="minorHAnsi" w:hAnsiTheme="minorHAnsi" w:cstheme="minorHAnsi"/>
            <w:b/>
            <w:bCs/>
            <w:color w:val="FF0000"/>
            <w:sz w:val="22"/>
            <w:szCs w:val="22"/>
            <w:highlight w:val="lightGray"/>
          </w:rPr>
          <w:id w:val="-876625792"/>
          <w:placeholder>
            <w:docPart w:val="F608016F737F470692174B19A5BA7768"/>
          </w:placeholder>
          <w:dropDownList>
            <w:listItem w:displayText="HUMANA/JURIDICA" w:value="HUMANA/JURIDICA"/>
            <w:listItem w:displayText="HUMANA" w:value="HUMANA"/>
            <w:listItem w:displayText="JURIDICA" w:value="JURIDICA"/>
          </w:dropDownList>
        </w:sdtPr>
        <w:sdtEndPr/>
        <w:sdtContent>
          <w:r w:rsidR="00D86347">
            <w:rPr>
              <w:rFonts w:asciiTheme="minorHAnsi" w:hAnsiTheme="minorHAnsi" w:cstheme="minorHAnsi"/>
              <w:b/>
              <w:bCs/>
              <w:color w:val="FF0000"/>
              <w:sz w:val="22"/>
              <w:szCs w:val="22"/>
              <w:highlight w:val="lightGray"/>
            </w:rPr>
            <w:t>HUMANA/JURIDICA</w:t>
          </w:r>
        </w:sdtContent>
      </w:sdt>
      <w:r w:rsidRPr="00FD009A">
        <w:rPr>
          <w:rFonts w:asciiTheme="minorHAnsi" w:hAnsiTheme="minorHAnsi" w:cstheme="minorHAnsi"/>
          <w:bCs/>
          <w:snapToGrid w:val="0"/>
          <w:sz w:val="22"/>
          <w:szCs w:val="22"/>
        </w:rPr>
        <w:t xml:space="preserve"> </w:t>
      </w:r>
      <w:r w:rsidRPr="007C4A9C">
        <w:rPr>
          <w:rFonts w:asciiTheme="minorHAnsi" w:hAnsiTheme="minorHAnsi" w:cstheme="minorHAnsi"/>
          <w:bCs/>
          <w:snapToGrid w:val="0"/>
          <w:sz w:val="22"/>
          <w:szCs w:val="22"/>
        </w:rPr>
        <w:t>que clasifi</w:t>
      </w:r>
      <w:r>
        <w:rPr>
          <w:rFonts w:asciiTheme="minorHAnsi" w:hAnsiTheme="minorHAnsi" w:cstheme="minorHAnsi"/>
          <w:bCs/>
          <w:snapToGrid w:val="0"/>
          <w:sz w:val="22"/>
          <w:szCs w:val="22"/>
        </w:rPr>
        <w:t>ca</w:t>
      </w:r>
      <w:r w:rsidRPr="007C4A9C">
        <w:rPr>
          <w:rFonts w:asciiTheme="minorHAnsi" w:hAnsiTheme="minorHAnsi" w:cstheme="minorHAnsi"/>
          <w:bCs/>
          <w:snapToGrid w:val="0"/>
          <w:sz w:val="22"/>
          <w:szCs w:val="22"/>
        </w:rPr>
        <w:t xml:space="preserve"> como MiPyMe según lo dispuesto en las normas de “Determinación de la condición de micro, pequeña y mediana empresa”. </w:t>
      </w:r>
    </w:p>
    <w:p w14:paraId="55309ACC" w14:textId="77777777" w:rsidR="002F104B" w:rsidRDefault="002F104B" w:rsidP="002F104B">
      <w:pPr>
        <w:spacing w:before="120" w:after="120"/>
        <w:ind w:left="708"/>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 xml:space="preserve">1.2. El monto total de </w:t>
      </w:r>
      <w:r>
        <w:rPr>
          <w:rFonts w:asciiTheme="minorHAnsi" w:hAnsiTheme="minorHAnsi" w:cstheme="minorHAnsi"/>
          <w:bCs/>
          <w:snapToGrid w:val="0"/>
          <w:sz w:val="22"/>
          <w:szCs w:val="22"/>
        </w:rPr>
        <w:t xml:space="preserve">nuestras </w:t>
      </w:r>
      <w:r w:rsidRPr="007C4A9C">
        <w:rPr>
          <w:rFonts w:asciiTheme="minorHAnsi" w:hAnsiTheme="minorHAnsi" w:cstheme="minorHAnsi"/>
          <w:bCs/>
          <w:snapToGrid w:val="0"/>
          <w:sz w:val="22"/>
          <w:szCs w:val="22"/>
        </w:rPr>
        <w:t xml:space="preserve">deudas por importaciones de bienes y servicios previas al 13.12.23 pendiente de pago </w:t>
      </w:r>
      <w:r w:rsidRPr="00FD009A">
        <w:rPr>
          <w:rFonts w:asciiTheme="minorHAnsi" w:hAnsiTheme="minorHAnsi" w:cstheme="minorHAnsi"/>
          <w:bCs/>
          <w:snapToGrid w:val="0"/>
          <w:sz w:val="22"/>
          <w:szCs w:val="22"/>
        </w:rPr>
        <w:t>es</w:t>
      </w:r>
      <w:r w:rsidRPr="007C4A9C">
        <w:rPr>
          <w:rFonts w:asciiTheme="minorHAnsi" w:hAnsiTheme="minorHAnsi" w:cstheme="minorHAnsi"/>
          <w:bCs/>
          <w:snapToGrid w:val="0"/>
          <w:sz w:val="22"/>
          <w:szCs w:val="22"/>
        </w:rPr>
        <w:t xml:space="preserve"> menor o igual a USD 500.000. </w:t>
      </w:r>
    </w:p>
    <w:p w14:paraId="44AF67B0" w14:textId="77777777" w:rsidR="002F104B" w:rsidRDefault="002F104B" w:rsidP="002F104B">
      <w:pPr>
        <w:spacing w:before="120" w:after="120"/>
        <w:ind w:left="708"/>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 xml:space="preserve">1.3. </w:t>
      </w:r>
      <w:r>
        <w:rPr>
          <w:rFonts w:asciiTheme="minorHAnsi" w:hAnsiTheme="minorHAnsi" w:cstheme="minorHAnsi"/>
          <w:bCs/>
          <w:snapToGrid w:val="0"/>
          <w:sz w:val="22"/>
          <w:szCs w:val="22"/>
        </w:rPr>
        <w:t xml:space="preserve">Hemos </w:t>
      </w:r>
      <w:r w:rsidRPr="007C4A9C">
        <w:rPr>
          <w:rFonts w:asciiTheme="minorHAnsi" w:hAnsiTheme="minorHAnsi" w:cstheme="minorHAnsi"/>
          <w:bCs/>
          <w:snapToGrid w:val="0"/>
          <w:sz w:val="22"/>
          <w:szCs w:val="22"/>
        </w:rPr>
        <w:t xml:space="preserve">registrado la totalidad de </w:t>
      </w:r>
      <w:r>
        <w:rPr>
          <w:rFonts w:asciiTheme="minorHAnsi" w:hAnsiTheme="minorHAnsi" w:cstheme="minorHAnsi"/>
          <w:bCs/>
          <w:snapToGrid w:val="0"/>
          <w:sz w:val="22"/>
          <w:szCs w:val="22"/>
        </w:rPr>
        <w:t>las</w:t>
      </w:r>
      <w:r w:rsidRPr="007C4A9C">
        <w:rPr>
          <w:rFonts w:asciiTheme="minorHAnsi" w:hAnsiTheme="minorHAnsi" w:cstheme="minorHAnsi"/>
          <w:bCs/>
          <w:snapToGrid w:val="0"/>
          <w:sz w:val="22"/>
          <w:szCs w:val="22"/>
        </w:rPr>
        <w:t xml:space="preserve"> deudas por importaciones de bienes y servicios en el “Padrón de Deuda Comercial por Importaciones con Proveedores del Exterior” establecido por Resolución General Conjunta 5466/2023 y concordantes. </w:t>
      </w:r>
    </w:p>
    <w:p w14:paraId="1829B424" w14:textId="77777777" w:rsidR="002F104B" w:rsidRDefault="002F104B" w:rsidP="002F104B">
      <w:pPr>
        <w:spacing w:before="120" w:after="120"/>
        <w:ind w:left="708"/>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 xml:space="preserve">1.4. Los pagos realizados en el marco de este mecanismo, en el conjunto de las entidades y por el conjunto de los conceptos, no </w:t>
      </w:r>
      <w:r>
        <w:rPr>
          <w:rFonts w:asciiTheme="minorHAnsi" w:hAnsiTheme="minorHAnsi" w:cstheme="minorHAnsi"/>
          <w:bCs/>
          <w:snapToGrid w:val="0"/>
          <w:sz w:val="22"/>
          <w:szCs w:val="22"/>
        </w:rPr>
        <w:t>supera</w:t>
      </w:r>
      <w:r w:rsidRPr="007C4A9C">
        <w:rPr>
          <w:rFonts w:asciiTheme="minorHAnsi" w:hAnsiTheme="minorHAnsi" w:cstheme="minorHAnsi"/>
          <w:bCs/>
          <w:snapToGrid w:val="0"/>
          <w:sz w:val="22"/>
          <w:szCs w:val="22"/>
        </w:rPr>
        <w:t xml:space="preserve"> el equivalente al monto declarado en el referido padrón y adicionalmente: </w:t>
      </w:r>
    </w:p>
    <w:p w14:paraId="12F07D75" w14:textId="77777777" w:rsidR="002F104B" w:rsidRDefault="002F104B" w:rsidP="002F104B">
      <w:pPr>
        <w:spacing w:before="120" w:after="120"/>
        <w:ind w:left="1416"/>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1.4.1. no super</w:t>
      </w:r>
      <w:r>
        <w:rPr>
          <w:rFonts w:asciiTheme="minorHAnsi" w:hAnsiTheme="minorHAnsi" w:cstheme="minorHAnsi"/>
          <w:bCs/>
          <w:snapToGrid w:val="0"/>
          <w:sz w:val="22"/>
          <w:szCs w:val="22"/>
        </w:rPr>
        <w:t>a</w:t>
      </w:r>
      <w:r w:rsidRPr="007C4A9C">
        <w:rPr>
          <w:rFonts w:asciiTheme="minorHAnsi" w:hAnsiTheme="minorHAnsi" w:cstheme="minorHAnsi"/>
          <w:bCs/>
          <w:snapToGrid w:val="0"/>
          <w:sz w:val="22"/>
          <w:szCs w:val="22"/>
        </w:rPr>
        <w:t xml:space="preserve"> el equivalente a USD 50.000 hasta el 9.3.24; y </w:t>
      </w:r>
    </w:p>
    <w:p w14:paraId="2F09A3B5" w14:textId="77777777" w:rsidR="002F104B" w:rsidRDefault="002F104B" w:rsidP="002F104B">
      <w:pPr>
        <w:spacing w:before="120" w:after="120"/>
        <w:ind w:left="1416"/>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1.4.2. no super</w:t>
      </w:r>
      <w:r>
        <w:rPr>
          <w:rFonts w:asciiTheme="minorHAnsi" w:hAnsiTheme="minorHAnsi" w:cstheme="minorHAnsi"/>
          <w:bCs/>
          <w:snapToGrid w:val="0"/>
          <w:sz w:val="22"/>
          <w:szCs w:val="22"/>
        </w:rPr>
        <w:t>a</w:t>
      </w:r>
      <w:r w:rsidRPr="007C4A9C">
        <w:rPr>
          <w:rFonts w:asciiTheme="minorHAnsi" w:hAnsiTheme="minorHAnsi" w:cstheme="minorHAnsi"/>
          <w:bCs/>
          <w:snapToGrid w:val="0"/>
          <w:sz w:val="22"/>
          <w:szCs w:val="22"/>
        </w:rPr>
        <w:t xml:space="preserve"> el equivalente a USD 150.000 hasta el 9.4.24. </w:t>
      </w:r>
    </w:p>
    <w:p w14:paraId="1FDA250E" w14:textId="77777777" w:rsidR="002F104B" w:rsidRDefault="002F104B" w:rsidP="002F104B">
      <w:pPr>
        <w:spacing w:before="120" w:after="120"/>
        <w:ind w:left="708"/>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 xml:space="preserve">1.5. La operación se encuentra declarada, en caso de corresponder, en la última presentación vencida del “Relevamiento de activos y pasivos externos”. </w:t>
      </w:r>
    </w:p>
    <w:p w14:paraId="0ECC5CCF" w14:textId="77777777" w:rsidR="002F104B" w:rsidRDefault="002F104B" w:rsidP="002F104B">
      <w:pPr>
        <w:spacing w:before="120" w:after="12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Adicionalmente, declaramos bajo juramento</w:t>
      </w:r>
      <w:r w:rsidRPr="007C4A9C">
        <w:rPr>
          <w:rFonts w:asciiTheme="minorHAnsi" w:hAnsiTheme="minorHAnsi" w:cstheme="minorHAnsi"/>
          <w:bCs/>
          <w:snapToGrid w:val="0"/>
          <w:sz w:val="22"/>
          <w:szCs w:val="22"/>
        </w:rPr>
        <w:t xml:space="preserve">: </w:t>
      </w:r>
    </w:p>
    <w:p w14:paraId="5111390E" w14:textId="77777777" w:rsidR="002F104B" w:rsidRDefault="002F104B" w:rsidP="002F104B">
      <w:pPr>
        <w:spacing w:before="120" w:after="120"/>
        <w:ind w:left="1416"/>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 xml:space="preserve">1.6.1 la totalidad de </w:t>
      </w:r>
      <w:r>
        <w:rPr>
          <w:rFonts w:asciiTheme="minorHAnsi" w:hAnsiTheme="minorHAnsi" w:cstheme="minorHAnsi"/>
          <w:bCs/>
          <w:snapToGrid w:val="0"/>
          <w:sz w:val="22"/>
          <w:szCs w:val="22"/>
        </w:rPr>
        <w:t>las</w:t>
      </w:r>
      <w:r w:rsidRPr="007C4A9C">
        <w:rPr>
          <w:rFonts w:asciiTheme="minorHAnsi" w:hAnsiTheme="minorHAnsi" w:cstheme="minorHAnsi"/>
          <w:bCs/>
          <w:snapToGrid w:val="0"/>
          <w:sz w:val="22"/>
          <w:szCs w:val="22"/>
        </w:rPr>
        <w:t xml:space="preserve"> deudas por importaciones de bienes y servicios previas al 13.12.23 han sido declaradas en el “Padrón de Deuda Comercial por Importaciones con Proveedores del Exterior” y el monto total adeudado no supera el equivalente a USD 500.000.</w:t>
      </w:r>
    </w:p>
    <w:p w14:paraId="1CC6AF58" w14:textId="77777777" w:rsidR="002F104B" w:rsidRPr="007C4A9C" w:rsidRDefault="002F104B" w:rsidP="002F104B">
      <w:pPr>
        <w:spacing w:before="120" w:after="120"/>
        <w:ind w:left="1416"/>
        <w:jc w:val="both"/>
        <w:rPr>
          <w:rFonts w:asciiTheme="minorHAnsi" w:hAnsiTheme="minorHAnsi" w:cstheme="minorHAnsi"/>
          <w:bCs/>
          <w:snapToGrid w:val="0"/>
          <w:sz w:val="22"/>
          <w:szCs w:val="22"/>
        </w:rPr>
      </w:pPr>
      <w:r w:rsidRPr="007C4A9C">
        <w:rPr>
          <w:rFonts w:asciiTheme="minorHAnsi" w:hAnsiTheme="minorHAnsi" w:cstheme="minorHAnsi"/>
          <w:bCs/>
          <w:snapToGrid w:val="0"/>
          <w:sz w:val="22"/>
          <w:szCs w:val="22"/>
        </w:rPr>
        <w:t>1.6.2. Los montos abonados por este mecanismo en el conjunto de las entidades y por el conjunto de los conceptos no superan los límites previstos en el punto 1.4. precedente.</w:t>
      </w:r>
    </w:p>
    <w:p w14:paraId="0D4193F8" w14:textId="77777777" w:rsidR="002F104B" w:rsidRDefault="002F104B" w:rsidP="002F104B">
      <w:pPr>
        <w:pStyle w:val="Textoindependiente"/>
        <w:ind w:right="-1"/>
        <w:jc w:val="both"/>
        <w:rPr>
          <w:rFonts w:asciiTheme="minorHAnsi" w:hAnsiTheme="minorHAnsi" w:cstheme="minorHAnsi"/>
          <w:color w:val="000000" w:themeColor="text1"/>
          <w:sz w:val="22"/>
          <w:szCs w:val="22"/>
        </w:rPr>
      </w:pPr>
    </w:p>
    <w:p w14:paraId="2C0BA4EC" w14:textId="77777777" w:rsidR="00636D1E" w:rsidRPr="0089283E" w:rsidRDefault="00636D1E" w:rsidP="00636D1E">
      <w:pPr>
        <w:ind w:left="708"/>
        <w:jc w:val="center"/>
        <w:rPr>
          <w:rFonts w:asciiTheme="minorHAnsi" w:hAnsiTheme="minorHAnsi" w:cstheme="minorHAnsi"/>
          <w:i/>
          <w:iCs/>
          <w:color w:val="000000" w:themeColor="text1"/>
          <w:sz w:val="22"/>
          <w:szCs w:val="22"/>
        </w:rPr>
      </w:pPr>
      <w:r w:rsidRPr="0089283E">
        <w:rPr>
          <w:rFonts w:asciiTheme="minorHAnsi" w:hAnsiTheme="minorHAnsi" w:cstheme="minorHAnsi"/>
          <w:i/>
          <w:iCs/>
          <w:color w:val="000000" w:themeColor="text1"/>
          <w:sz w:val="20"/>
          <w:szCs w:val="20"/>
          <w:highlight w:val="lightGray"/>
        </w:rPr>
        <w:t>A Referencia del punto 3.4</w:t>
      </w:r>
      <w:r>
        <w:rPr>
          <w:rFonts w:asciiTheme="minorHAnsi" w:hAnsiTheme="minorHAnsi" w:cstheme="minorHAnsi"/>
          <w:i/>
          <w:iCs/>
          <w:color w:val="000000" w:themeColor="text1"/>
          <w:sz w:val="20"/>
          <w:szCs w:val="20"/>
          <w:highlight w:val="lightGray"/>
        </w:rPr>
        <w:t>3</w:t>
      </w:r>
      <w:r w:rsidRPr="0089283E">
        <w:rPr>
          <w:rFonts w:asciiTheme="minorHAnsi" w:hAnsiTheme="minorHAnsi" w:cstheme="minorHAnsi"/>
          <w:i/>
          <w:iCs/>
          <w:color w:val="000000" w:themeColor="text1"/>
          <w:sz w:val="20"/>
          <w:szCs w:val="20"/>
          <w:highlight w:val="lightGray"/>
        </w:rPr>
        <w:t xml:space="preserve"> COM A79</w:t>
      </w:r>
      <w:r>
        <w:rPr>
          <w:rFonts w:asciiTheme="minorHAnsi" w:hAnsiTheme="minorHAnsi" w:cstheme="minorHAnsi"/>
          <w:i/>
          <w:iCs/>
          <w:color w:val="000000" w:themeColor="text1"/>
          <w:sz w:val="20"/>
          <w:szCs w:val="20"/>
          <w:highlight w:val="lightGray"/>
        </w:rPr>
        <w:t>60</w:t>
      </w:r>
      <w:r w:rsidRPr="0089283E">
        <w:rPr>
          <w:rFonts w:asciiTheme="minorHAnsi" w:hAnsiTheme="minorHAnsi" w:cstheme="minorHAnsi"/>
          <w:i/>
          <w:iCs/>
          <w:color w:val="000000" w:themeColor="text1"/>
          <w:sz w:val="20"/>
          <w:szCs w:val="20"/>
          <w:highlight w:val="lightGray"/>
        </w:rPr>
        <w:t>, se informará el código “</w:t>
      </w:r>
      <w:r w:rsidRPr="00317255">
        <w:rPr>
          <w:rFonts w:asciiTheme="minorHAnsi" w:hAnsiTheme="minorHAnsi" w:cstheme="minorHAnsi"/>
          <w:b/>
          <w:bCs/>
          <w:i/>
          <w:iCs/>
          <w:color w:val="000000" w:themeColor="text1"/>
          <w:sz w:val="20"/>
          <w:szCs w:val="20"/>
          <w:highlight w:val="lightGray"/>
        </w:rPr>
        <w:t>M</w:t>
      </w:r>
      <w:r w:rsidRPr="00DC654E">
        <w:rPr>
          <w:rFonts w:asciiTheme="minorHAnsi" w:hAnsiTheme="minorHAnsi" w:cstheme="minorHAnsi"/>
          <w:b/>
          <w:bCs/>
          <w:i/>
          <w:iCs/>
          <w:color w:val="000000" w:themeColor="text1"/>
          <w:sz w:val="20"/>
          <w:szCs w:val="20"/>
          <w:highlight w:val="lightGray"/>
        </w:rPr>
        <w:t>P</w:t>
      </w:r>
      <w:r w:rsidRPr="0089283E">
        <w:rPr>
          <w:rFonts w:asciiTheme="minorHAnsi" w:hAnsiTheme="minorHAnsi" w:cstheme="minorHAnsi"/>
          <w:i/>
          <w:iCs/>
          <w:color w:val="000000" w:themeColor="text1"/>
          <w:sz w:val="20"/>
          <w:szCs w:val="20"/>
          <w:highlight w:val="lightGray"/>
        </w:rPr>
        <w:t xml:space="preserve">” para los conceptos </w:t>
      </w:r>
      <w:r w:rsidRPr="0089283E">
        <w:rPr>
          <w:rFonts w:asciiTheme="minorHAnsi" w:hAnsiTheme="minorHAnsi" w:cstheme="minorHAnsi"/>
          <w:b/>
          <w:bCs/>
          <w:i/>
          <w:iCs/>
          <w:color w:val="000000" w:themeColor="text1"/>
          <w:sz w:val="20"/>
          <w:szCs w:val="20"/>
          <w:highlight w:val="lightGray"/>
        </w:rPr>
        <w:t>B06, B15, B17, B22 y S01 a S31</w:t>
      </w:r>
      <w:r w:rsidRPr="0089283E">
        <w:rPr>
          <w:rFonts w:asciiTheme="minorHAnsi" w:hAnsiTheme="minorHAnsi" w:cstheme="minorHAnsi"/>
          <w:i/>
          <w:iCs/>
          <w:color w:val="000000" w:themeColor="text1"/>
          <w:sz w:val="20"/>
          <w:szCs w:val="20"/>
          <w:highlight w:val="lightGray"/>
        </w:rPr>
        <w:t>.</w:t>
      </w:r>
    </w:p>
    <w:p w14:paraId="717E4266" w14:textId="77777777" w:rsidR="00C90714" w:rsidRDefault="00C90714" w:rsidP="002F104B">
      <w:pPr>
        <w:spacing w:after="200" w:line="276" w:lineRule="auto"/>
        <w:rPr>
          <w:rFonts w:asciiTheme="minorHAnsi" w:hAnsiTheme="minorHAnsi" w:cstheme="minorHAnsi"/>
          <w:color w:val="000000" w:themeColor="text1"/>
          <w:sz w:val="22"/>
          <w:szCs w:val="22"/>
        </w:rPr>
      </w:pPr>
    </w:p>
    <w:p w14:paraId="3458B1A8" w14:textId="570CE9CB" w:rsidR="00F36C33" w:rsidRPr="00F36C33" w:rsidRDefault="00C90714" w:rsidP="00F36C33">
      <w:pPr>
        <w:pStyle w:val="Prrafodelista"/>
        <w:spacing w:before="120" w:after="120"/>
        <w:ind w:left="0"/>
        <w:jc w:val="both"/>
        <w:rPr>
          <w:rFonts w:asciiTheme="minorHAnsi" w:hAnsiTheme="minorHAnsi" w:cstheme="minorHAnsi"/>
          <w:b/>
          <w:color w:val="00B050"/>
          <w:sz w:val="28"/>
          <w:szCs w:val="28"/>
          <w:u w:val="single"/>
        </w:rPr>
      </w:pPr>
      <w:r w:rsidRPr="006F581C">
        <w:rPr>
          <w:rFonts w:asciiTheme="minorHAnsi" w:hAnsiTheme="minorHAnsi" w:cstheme="minorHAnsi"/>
          <w:i/>
          <w:color w:val="000000" w:themeColor="text1"/>
          <w:sz w:val="22"/>
          <w:szCs w:val="22"/>
        </w:rPr>
        <w:t>*Vigencia a partir del 10/02/2024</w:t>
      </w:r>
      <w:r w:rsidR="00015E02">
        <w:rPr>
          <w:rFonts w:asciiTheme="minorHAnsi" w:hAnsiTheme="minorHAnsi" w:cstheme="minorHAnsi"/>
          <w:i/>
          <w:color w:val="000000" w:themeColor="text1"/>
          <w:sz w:val="22"/>
          <w:szCs w:val="22"/>
        </w:rPr>
        <w:br w:type="page"/>
      </w:r>
      <w:r w:rsidR="00F36C33" w:rsidRPr="00F36C33">
        <w:rPr>
          <w:rFonts w:asciiTheme="minorHAnsi" w:hAnsiTheme="minorHAnsi" w:cstheme="minorHAnsi"/>
          <w:b/>
          <w:color w:val="00B050"/>
          <w:sz w:val="28"/>
          <w:szCs w:val="28"/>
          <w:u w:val="single"/>
        </w:rPr>
        <w:lastRenderedPageBreak/>
        <w:t>Punto 3.18 del Texto Ordenado: “Certificación de aumento de exportaciones de bienes”</w:t>
      </w:r>
    </w:p>
    <w:p w14:paraId="49A43C31" w14:textId="0B33FAD8" w:rsidR="00F36C33" w:rsidRPr="00F36C33" w:rsidRDefault="00F36C33" w:rsidP="00F36C33">
      <w:pPr>
        <w:jc w:val="both"/>
        <w:rPr>
          <w:rFonts w:asciiTheme="minorHAnsi" w:hAnsiTheme="minorHAnsi" w:cstheme="minorHAnsi"/>
          <w:bCs/>
          <w:snapToGrid w:val="0"/>
          <w:sz w:val="22"/>
          <w:szCs w:val="22"/>
        </w:rPr>
      </w:pPr>
      <w:r w:rsidRPr="00F36C33">
        <w:rPr>
          <w:rFonts w:asciiTheme="minorHAnsi" w:hAnsiTheme="minorHAnsi" w:cstheme="minorHAnsi"/>
          <w:bCs/>
          <w:snapToGrid w:val="0"/>
          <w:sz w:val="22"/>
          <w:szCs w:val="22"/>
        </w:rPr>
        <w:t>Declar</w:t>
      </w:r>
      <w:r w:rsidR="002F104B">
        <w:rPr>
          <w:rFonts w:asciiTheme="minorHAnsi" w:hAnsiTheme="minorHAnsi" w:cstheme="minorHAnsi"/>
          <w:bCs/>
          <w:snapToGrid w:val="0"/>
          <w:sz w:val="22"/>
          <w:szCs w:val="22"/>
        </w:rPr>
        <w:t>o</w:t>
      </w:r>
      <w:r w:rsidRPr="00F36C33">
        <w:rPr>
          <w:rFonts w:asciiTheme="minorHAnsi" w:hAnsiTheme="minorHAnsi" w:cstheme="minorHAnsi"/>
          <w:bCs/>
          <w:snapToGrid w:val="0"/>
          <w:sz w:val="22"/>
          <w:szCs w:val="22"/>
        </w:rPr>
        <w:t xml:space="preserve"> bajo juramento que, por hasta el monto permitido que figura en el “Certificado de aumento de exportaciones de bienes”, se solicita acceso al Mercado de Cambios para </w:t>
      </w:r>
      <w:r w:rsidRPr="00F36C33">
        <w:rPr>
          <w:rFonts w:asciiTheme="minorHAnsi" w:hAnsiTheme="minorHAnsi" w:cstheme="minorHAnsi"/>
          <w:b/>
          <w:bCs/>
          <w:snapToGrid w:val="0"/>
          <w:sz w:val="22"/>
          <w:szCs w:val="22"/>
        </w:rPr>
        <w:t>[MARCAR LO QUE CORRESPONDA]</w:t>
      </w:r>
      <w:r w:rsidRPr="00F36C33">
        <w:rPr>
          <w:rFonts w:asciiTheme="minorHAnsi" w:hAnsiTheme="minorHAnsi" w:cstheme="minorHAnsi"/>
          <w:bCs/>
          <w:snapToGrid w:val="0"/>
          <w:sz w:val="22"/>
          <w:szCs w:val="22"/>
        </w:rPr>
        <w:t>:</w:t>
      </w:r>
    </w:p>
    <w:p w14:paraId="3CA60C8D" w14:textId="77777777" w:rsidR="00F36C33" w:rsidRPr="00F36C33" w:rsidRDefault="00560D86" w:rsidP="00090FD6">
      <w:pPr>
        <w:pStyle w:val="Prrafodelista"/>
        <w:numPr>
          <w:ilvl w:val="0"/>
          <w:numId w:val="1"/>
        </w:numPr>
        <w:spacing w:before="120" w:after="120"/>
        <w:ind w:left="1068"/>
        <w:jc w:val="both"/>
        <w:rPr>
          <w:rFonts w:asciiTheme="minorHAnsi" w:hAnsiTheme="minorHAnsi" w:cstheme="minorHAnsi"/>
          <w:bCs/>
          <w:snapToGrid w:val="0"/>
          <w:sz w:val="22"/>
          <w:szCs w:val="22"/>
        </w:rPr>
      </w:pPr>
      <w:sdt>
        <w:sdtPr>
          <w:rPr>
            <w:rFonts w:asciiTheme="minorHAnsi" w:hAnsiTheme="minorHAnsi" w:cstheme="minorHAnsi"/>
            <w:b/>
            <w:bCs/>
            <w:snapToGrid w:val="0"/>
            <w:sz w:val="22"/>
            <w:szCs w:val="22"/>
          </w:rPr>
          <w:id w:val="-902989394"/>
          <w14:checkbox>
            <w14:checked w14:val="0"/>
            <w14:checkedState w14:val="2612" w14:font="MS Gothic"/>
            <w14:uncheckedState w14:val="2610" w14:font="MS Gothic"/>
          </w14:checkbox>
        </w:sdtPr>
        <w:sdtEndPr/>
        <w:sdtContent>
          <w:r w:rsidR="00F36C33" w:rsidRPr="00F36C33">
            <w:rPr>
              <w:rFonts w:ascii="Segoe UI Symbol" w:eastAsia="MS Gothic" w:hAnsi="Segoe UI Symbol" w:cs="Segoe UI Symbol"/>
              <w:b/>
              <w:bCs/>
              <w:snapToGrid w:val="0"/>
              <w:sz w:val="22"/>
              <w:szCs w:val="22"/>
            </w:rPr>
            <w:t>☐</w:t>
          </w:r>
        </w:sdtContent>
      </w:sdt>
      <w:r w:rsidR="00F36C33" w:rsidRPr="00F36C33">
        <w:rPr>
          <w:rFonts w:asciiTheme="minorHAnsi" w:hAnsiTheme="minorHAnsi" w:cstheme="minorHAnsi"/>
          <w:b/>
          <w:bCs/>
          <w:snapToGrid w:val="0"/>
          <w:sz w:val="22"/>
          <w:szCs w:val="22"/>
        </w:rPr>
        <w:t xml:space="preserve"> </w:t>
      </w:r>
      <w:r w:rsidR="00F36C33" w:rsidRPr="00F36C33">
        <w:rPr>
          <w:rFonts w:asciiTheme="minorHAnsi" w:hAnsiTheme="minorHAnsi" w:cstheme="minorHAnsi"/>
          <w:bCs/>
          <w:snapToGrid w:val="0"/>
          <w:sz w:val="22"/>
          <w:szCs w:val="22"/>
        </w:rPr>
        <w:t>Pagos al exterior de servicios a contrapartes vinculadas del exterior a partir del vencimiento.</w:t>
      </w:r>
    </w:p>
    <w:p w14:paraId="493C5484" w14:textId="77777777" w:rsidR="00F36C33" w:rsidRPr="00F36C33" w:rsidRDefault="00F36C33" w:rsidP="00F36C33">
      <w:pPr>
        <w:pStyle w:val="Prrafodelista"/>
        <w:spacing w:before="120" w:after="120"/>
        <w:ind w:left="1068"/>
        <w:jc w:val="both"/>
        <w:rPr>
          <w:rFonts w:asciiTheme="minorHAnsi" w:hAnsiTheme="minorHAnsi" w:cstheme="minorHAnsi"/>
          <w:bCs/>
          <w:snapToGrid w:val="0"/>
          <w:sz w:val="22"/>
          <w:szCs w:val="22"/>
        </w:rPr>
      </w:pPr>
    </w:p>
    <w:p w14:paraId="2A8316E2" w14:textId="77777777" w:rsidR="00F36C33" w:rsidRPr="00F36C33" w:rsidRDefault="00560D86" w:rsidP="00090FD6">
      <w:pPr>
        <w:pStyle w:val="Prrafodelista"/>
        <w:numPr>
          <w:ilvl w:val="0"/>
          <w:numId w:val="1"/>
        </w:numPr>
        <w:spacing w:before="120" w:after="120"/>
        <w:ind w:left="1068"/>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1529477072"/>
          <w14:checkbox>
            <w14:checked w14:val="0"/>
            <w14:checkedState w14:val="2612" w14:font="MS Gothic"/>
            <w14:uncheckedState w14:val="2610" w14:font="MS Gothic"/>
          </w14:checkbox>
        </w:sdtPr>
        <w:sdtEndPr/>
        <w:sdtContent>
          <w:r w:rsidR="00F36C33" w:rsidRPr="00F36C33">
            <w:rPr>
              <w:rFonts w:ascii="Segoe UI Symbol" w:eastAsia="MS Gothic" w:hAnsi="Segoe UI Symbol" w:cs="Segoe UI Symbol"/>
              <w:b/>
              <w:bCs/>
              <w:snapToGrid w:val="0"/>
              <w:sz w:val="22"/>
              <w:szCs w:val="22"/>
            </w:rPr>
            <w:t>☐</w:t>
          </w:r>
        </w:sdtContent>
      </w:sdt>
      <w:r w:rsidR="00F36C33" w:rsidRPr="00F36C33">
        <w:rPr>
          <w:rFonts w:asciiTheme="minorHAnsi" w:hAnsiTheme="minorHAnsi" w:cstheme="minorHAnsi"/>
          <w:b/>
          <w:bCs/>
          <w:snapToGrid w:val="0"/>
          <w:sz w:val="22"/>
          <w:szCs w:val="22"/>
        </w:rPr>
        <w:t xml:space="preserve"> </w:t>
      </w:r>
      <w:r w:rsidR="00F36C33" w:rsidRPr="00F36C33">
        <w:rPr>
          <w:rFonts w:asciiTheme="minorHAnsi" w:hAnsiTheme="minorHAnsi" w:cstheme="minorHAnsi"/>
          <w:bCs/>
          <w:snapToGrid w:val="0"/>
          <w:sz w:val="22"/>
          <w:szCs w:val="22"/>
        </w:rPr>
        <w:t>Pagos al exterior de utilidades y dividendos a accionistas no residentes.</w:t>
      </w:r>
    </w:p>
    <w:p w14:paraId="0211A828" w14:textId="77777777" w:rsidR="00F36C33" w:rsidRPr="00F36C33" w:rsidRDefault="00F36C33" w:rsidP="00F36C33">
      <w:pPr>
        <w:pStyle w:val="Prrafodelista"/>
        <w:spacing w:before="120" w:after="120"/>
        <w:ind w:left="1068"/>
        <w:jc w:val="both"/>
        <w:rPr>
          <w:rFonts w:asciiTheme="minorHAnsi" w:hAnsiTheme="minorHAnsi" w:cstheme="minorHAnsi"/>
          <w:snapToGrid w:val="0"/>
          <w:sz w:val="22"/>
          <w:szCs w:val="22"/>
        </w:rPr>
      </w:pPr>
    </w:p>
    <w:p w14:paraId="7A6CC804" w14:textId="77777777" w:rsidR="00F36C33" w:rsidRPr="00F36C33" w:rsidRDefault="00560D86" w:rsidP="00090FD6">
      <w:pPr>
        <w:pStyle w:val="Prrafodelista"/>
        <w:numPr>
          <w:ilvl w:val="0"/>
          <w:numId w:val="1"/>
        </w:numPr>
        <w:spacing w:before="120" w:after="120"/>
        <w:ind w:left="1068"/>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894546483"/>
          <w14:checkbox>
            <w14:checked w14:val="0"/>
            <w14:checkedState w14:val="2612" w14:font="MS Gothic"/>
            <w14:uncheckedState w14:val="2610" w14:font="MS Gothic"/>
          </w14:checkbox>
        </w:sdtPr>
        <w:sdtEndPr/>
        <w:sdtContent>
          <w:r w:rsidR="00F36C33" w:rsidRPr="00F36C33">
            <w:rPr>
              <w:rFonts w:ascii="Segoe UI Symbol" w:eastAsia="MS Gothic" w:hAnsi="Segoe UI Symbol" w:cs="Segoe UI Symbol"/>
              <w:b/>
              <w:bCs/>
              <w:snapToGrid w:val="0"/>
              <w:sz w:val="22"/>
              <w:szCs w:val="22"/>
            </w:rPr>
            <w:t>☐</w:t>
          </w:r>
        </w:sdtContent>
      </w:sdt>
      <w:r w:rsidR="00F36C33" w:rsidRPr="00F36C33">
        <w:rPr>
          <w:rFonts w:asciiTheme="minorHAnsi" w:hAnsiTheme="minorHAnsi" w:cstheme="minorHAnsi"/>
          <w:b/>
          <w:bCs/>
          <w:snapToGrid w:val="0"/>
          <w:sz w:val="22"/>
          <w:szCs w:val="22"/>
        </w:rPr>
        <w:t xml:space="preserve"> </w:t>
      </w:r>
      <w:r w:rsidR="00F36C33" w:rsidRPr="00F36C33">
        <w:rPr>
          <w:rFonts w:asciiTheme="minorHAnsi" w:hAnsiTheme="minorHAnsi" w:cstheme="minorHAnsi"/>
          <w:bCs/>
          <w:snapToGrid w:val="0"/>
          <w:sz w:val="22"/>
          <w:szCs w:val="22"/>
        </w:rPr>
        <w:t xml:space="preserve">Pagos al exterior para la cancelación de capital de endeudamientos financieros con el exterior cuando el acreedor sea una contraparte vinculada. </w:t>
      </w:r>
    </w:p>
    <w:p w14:paraId="3A423838" w14:textId="77777777" w:rsidR="00F36C33" w:rsidRPr="00F36C33" w:rsidRDefault="00F36C33" w:rsidP="00F36C33">
      <w:pPr>
        <w:pStyle w:val="Prrafodelista"/>
        <w:spacing w:before="120" w:after="120"/>
        <w:ind w:left="1068"/>
        <w:jc w:val="both"/>
        <w:rPr>
          <w:rFonts w:asciiTheme="minorHAnsi" w:hAnsiTheme="minorHAnsi" w:cstheme="minorHAnsi"/>
          <w:snapToGrid w:val="0"/>
          <w:sz w:val="22"/>
          <w:szCs w:val="22"/>
        </w:rPr>
      </w:pPr>
    </w:p>
    <w:p w14:paraId="19738301" w14:textId="77777777" w:rsidR="00F36C33" w:rsidRPr="00F36C33" w:rsidRDefault="00560D86" w:rsidP="00090FD6">
      <w:pPr>
        <w:pStyle w:val="Prrafodelista"/>
        <w:numPr>
          <w:ilvl w:val="0"/>
          <w:numId w:val="1"/>
        </w:numPr>
        <w:spacing w:before="120" w:after="120"/>
        <w:ind w:left="1068"/>
        <w:jc w:val="both"/>
        <w:rPr>
          <w:rFonts w:asciiTheme="minorHAnsi" w:hAnsiTheme="minorHAnsi" w:cstheme="minorHAnsi"/>
          <w:snapToGrid w:val="0"/>
          <w:sz w:val="22"/>
          <w:szCs w:val="22"/>
        </w:rPr>
      </w:pPr>
      <w:sdt>
        <w:sdtPr>
          <w:rPr>
            <w:rFonts w:asciiTheme="minorHAnsi" w:hAnsiTheme="minorHAnsi" w:cstheme="minorHAnsi"/>
            <w:b/>
            <w:bCs/>
            <w:snapToGrid w:val="0"/>
            <w:sz w:val="22"/>
            <w:szCs w:val="22"/>
          </w:rPr>
          <w:id w:val="2094042121"/>
          <w14:checkbox>
            <w14:checked w14:val="0"/>
            <w14:checkedState w14:val="2612" w14:font="MS Gothic"/>
            <w14:uncheckedState w14:val="2610" w14:font="MS Gothic"/>
          </w14:checkbox>
        </w:sdtPr>
        <w:sdtEndPr/>
        <w:sdtContent>
          <w:r w:rsidR="00F36C33" w:rsidRPr="00F36C33">
            <w:rPr>
              <w:rFonts w:ascii="Segoe UI Symbol" w:eastAsia="MS Gothic" w:hAnsi="Segoe UI Symbol" w:cs="Segoe UI Symbol"/>
              <w:b/>
              <w:bCs/>
              <w:snapToGrid w:val="0"/>
              <w:sz w:val="22"/>
              <w:szCs w:val="22"/>
            </w:rPr>
            <w:t>☐</w:t>
          </w:r>
        </w:sdtContent>
      </w:sdt>
      <w:r w:rsidR="00F36C33" w:rsidRPr="00F36C33">
        <w:rPr>
          <w:rFonts w:asciiTheme="minorHAnsi" w:hAnsiTheme="minorHAnsi" w:cstheme="minorHAnsi"/>
          <w:b/>
          <w:bCs/>
          <w:snapToGrid w:val="0"/>
          <w:sz w:val="22"/>
          <w:szCs w:val="22"/>
        </w:rPr>
        <w:t xml:space="preserve"> </w:t>
      </w:r>
      <w:r w:rsidR="00F36C33" w:rsidRPr="00F36C33">
        <w:rPr>
          <w:rFonts w:asciiTheme="minorHAnsi" w:hAnsiTheme="minorHAnsi" w:cstheme="minorHAnsi"/>
          <w:bCs/>
          <w:snapToGrid w:val="0"/>
          <w:sz w:val="22"/>
          <w:szCs w:val="22"/>
        </w:rPr>
        <w:t>Pagos al exterior de capital de deudas comerciales por la importación de bienes según lo dispuesto en el punto 10.2.4. del Texto Ordenado.</w:t>
      </w:r>
    </w:p>
    <w:p w14:paraId="7F757BDA" w14:textId="77777777" w:rsidR="00F36C33" w:rsidRPr="00732889" w:rsidRDefault="00F36C33" w:rsidP="00F36C33">
      <w:pPr>
        <w:pBdr>
          <w:top w:val="single" w:sz="4" w:space="1" w:color="auto"/>
          <w:left w:val="single" w:sz="4" w:space="4" w:color="auto"/>
          <w:bottom w:val="single" w:sz="4" w:space="1" w:color="auto"/>
          <w:right w:val="single" w:sz="4" w:space="4" w:color="auto"/>
        </w:pBdr>
        <w:ind w:left="708"/>
        <w:jc w:val="both"/>
        <w:rPr>
          <w:rFonts w:asciiTheme="minorHAnsi" w:hAnsiTheme="minorHAnsi" w:cstheme="minorHAnsi"/>
          <w:sz w:val="22"/>
          <w:szCs w:val="22"/>
        </w:rPr>
      </w:pPr>
      <w:r w:rsidRPr="00F36C33">
        <w:rPr>
          <w:rFonts w:asciiTheme="minorHAnsi" w:hAnsiTheme="minorHAnsi" w:cstheme="minorHAnsi"/>
          <w:bCs/>
          <w:snapToGrid w:val="0"/>
          <w:sz w:val="22"/>
          <w:szCs w:val="22"/>
        </w:rPr>
        <w:t xml:space="preserve">A Referencia del punto 3.9 COM A7543, se informará el </w:t>
      </w:r>
      <w:r w:rsidRPr="00F36C33">
        <w:rPr>
          <w:rFonts w:asciiTheme="minorHAnsi" w:hAnsiTheme="minorHAnsi" w:cstheme="minorHAnsi"/>
          <w:b/>
          <w:bCs/>
          <w:snapToGrid w:val="0"/>
          <w:sz w:val="22"/>
          <w:szCs w:val="22"/>
        </w:rPr>
        <w:t xml:space="preserve">código “CE” </w:t>
      </w:r>
      <w:r w:rsidRPr="00F36C33">
        <w:rPr>
          <w:rFonts w:asciiTheme="minorHAnsi" w:hAnsiTheme="minorHAnsi" w:cstheme="minorHAnsi"/>
          <w:bCs/>
          <w:snapToGrid w:val="0"/>
          <w:sz w:val="22"/>
          <w:szCs w:val="22"/>
          <w:vertAlign w:val="superscript"/>
        </w:rPr>
        <w:t>(*)</w:t>
      </w:r>
      <w:r w:rsidRPr="00F36C33">
        <w:rPr>
          <w:rFonts w:asciiTheme="minorHAnsi" w:hAnsiTheme="minorHAnsi" w:cstheme="minorHAnsi"/>
          <w:b/>
          <w:bCs/>
          <w:snapToGrid w:val="0"/>
          <w:sz w:val="22"/>
          <w:szCs w:val="22"/>
        </w:rPr>
        <w:t>,</w:t>
      </w:r>
      <w:r w:rsidRPr="00F36C33">
        <w:rPr>
          <w:rFonts w:asciiTheme="minorHAnsi" w:hAnsiTheme="minorHAnsi" w:cstheme="minorHAnsi"/>
          <w:bCs/>
          <w:snapToGrid w:val="0"/>
          <w:sz w:val="22"/>
          <w:szCs w:val="22"/>
        </w:rPr>
        <w:t xml:space="preserve"> para todos los conceptos “S” y </w:t>
      </w:r>
      <w:r w:rsidRPr="00F36C33">
        <w:rPr>
          <w:rFonts w:asciiTheme="minorHAnsi" w:hAnsiTheme="minorHAnsi" w:cstheme="minorHAnsi"/>
          <w:sz w:val="22"/>
          <w:szCs w:val="22"/>
          <w:lang w:val="es-AR"/>
        </w:rPr>
        <w:t>I03, P01, P04, P06, P08, P09, B06, B10, B15, B17, B19, B21 y B22.</w:t>
      </w:r>
      <w:r w:rsidRPr="00732889">
        <w:rPr>
          <w:rFonts w:asciiTheme="minorHAnsi" w:hAnsiTheme="minorHAnsi" w:cstheme="minorHAnsi"/>
          <w:sz w:val="22"/>
          <w:szCs w:val="22"/>
          <w:lang w:val="es-AR"/>
        </w:rPr>
        <w:t xml:space="preserve"> </w:t>
      </w:r>
    </w:p>
    <w:p w14:paraId="23986BD9" w14:textId="631A2864" w:rsidR="00F36C33" w:rsidRDefault="00F36C33" w:rsidP="003667FC">
      <w:pPr>
        <w:spacing w:line="0" w:lineRule="atLeast"/>
        <w:jc w:val="both"/>
        <w:rPr>
          <w:rFonts w:asciiTheme="minorHAnsi" w:hAnsiTheme="minorHAnsi" w:cstheme="minorHAnsi"/>
          <w:b/>
          <w:color w:val="0070C0"/>
          <w:sz w:val="22"/>
          <w:szCs w:val="22"/>
          <w:u w:val="single"/>
        </w:rPr>
      </w:pPr>
    </w:p>
    <w:p w14:paraId="11AEE313" w14:textId="43AFD5C5" w:rsidR="00E05992" w:rsidRDefault="00E05992" w:rsidP="003667FC">
      <w:pPr>
        <w:spacing w:line="0" w:lineRule="atLeast"/>
        <w:jc w:val="both"/>
        <w:rPr>
          <w:rFonts w:asciiTheme="minorHAnsi" w:hAnsiTheme="minorHAnsi" w:cstheme="minorHAnsi"/>
          <w:b/>
          <w:color w:val="0070C0"/>
          <w:sz w:val="22"/>
          <w:szCs w:val="22"/>
          <w:u w:val="single"/>
        </w:rPr>
      </w:pPr>
    </w:p>
    <w:p w14:paraId="4BA8B41E" w14:textId="67C7E460" w:rsidR="00EC3A3C" w:rsidRDefault="00EC3A3C" w:rsidP="003667FC">
      <w:pPr>
        <w:spacing w:line="0" w:lineRule="atLeast"/>
        <w:jc w:val="both"/>
        <w:rPr>
          <w:rFonts w:asciiTheme="minorHAnsi" w:hAnsiTheme="minorHAnsi" w:cstheme="minorHAnsi"/>
          <w:b/>
          <w:color w:val="0070C0"/>
          <w:sz w:val="22"/>
          <w:szCs w:val="22"/>
          <w:u w:val="single"/>
        </w:rPr>
      </w:pPr>
    </w:p>
    <w:p w14:paraId="7A913773" w14:textId="77777777" w:rsidR="00EC3A3C" w:rsidRDefault="00EC3A3C" w:rsidP="003667FC">
      <w:pPr>
        <w:spacing w:line="0" w:lineRule="atLeast"/>
        <w:jc w:val="both"/>
        <w:rPr>
          <w:rFonts w:asciiTheme="minorHAnsi" w:hAnsiTheme="minorHAnsi" w:cstheme="minorHAnsi"/>
          <w:b/>
          <w:color w:val="0070C0"/>
          <w:sz w:val="22"/>
          <w:szCs w:val="22"/>
          <w:u w:val="single"/>
        </w:rPr>
      </w:pPr>
    </w:p>
    <w:p w14:paraId="6E3A2A91" w14:textId="011742C4" w:rsidR="00EC0266" w:rsidRPr="00A731F2" w:rsidRDefault="00EC0266" w:rsidP="00A731F2">
      <w:pPr>
        <w:spacing w:before="120" w:after="120"/>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A</w:t>
      </w:r>
      <w:r w:rsidR="00866DEE">
        <w:rPr>
          <w:rFonts w:asciiTheme="minorHAnsi" w:hAnsiTheme="minorHAnsi" w:cstheme="minorHAnsi"/>
          <w:bCs/>
          <w:snapToGrid w:val="0"/>
          <w:sz w:val="22"/>
          <w:szCs w:val="22"/>
        </w:rPr>
        <w:t>dicionalmente</w:t>
      </w:r>
      <w:r w:rsidR="00E05992">
        <w:rPr>
          <w:rFonts w:asciiTheme="minorHAnsi" w:hAnsiTheme="minorHAnsi" w:cstheme="minorHAnsi"/>
          <w:bCs/>
          <w:snapToGrid w:val="0"/>
          <w:sz w:val="22"/>
          <w:szCs w:val="22"/>
        </w:rPr>
        <w:t xml:space="preserve"> y en forma complementaria a las declaraciones anteriormente brindadas, manifiesto</w:t>
      </w:r>
      <w:r w:rsidR="00866DEE">
        <w:rPr>
          <w:rFonts w:asciiTheme="minorHAnsi" w:hAnsiTheme="minorHAnsi" w:cstheme="minorHAnsi"/>
          <w:bCs/>
          <w:snapToGrid w:val="0"/>
          <w:sz w:val="22"/>
          <w:szCs w:val="22"/>
        </w:rPr>
        <w:t xml:space="preserve"> en carácter de declaración jurada que:</w:t>
      </w:r>
    </w:p>
    <w:p w14:paraId="487FECEB" w14:textId="5C92F1D2" w:rsidR="00EC0266" w:rsidRPr="00E05992" w:rsidRDefault="00EC0266" w:rsidP="00090FD6">
      <w:pPr>
        <w:pStyle w:val="Prrafodelista"/>
        <w:numPr>
          <w:ilvl w:val="0"/>
          <w:numId w:val="5"/>
        </w:numPr>
        <w:spacing w:before="120" w:after="120"/>
        <w:jc w:val="both"/>
        <w:rPr>
          <w:rFonts w:asciiTheme="minorHAnsi" w:hAnsiTheme="minorHAnsi" w:cstheme="minorHAnsi"/>
          <w:bCs/>
          <w:snapToGrid w:val="0"/>
          <w:sz w:val="22"/>
          <w:szCs w:val="22"/>
        </w:rPr>
      </w:pPr>
      <w:r w:rsidRPr="00E05992">
        <w:rPr>
          <w:rFonts w:asciiTheme="minorHAnsi" w:hAnsiTheme="minorHAnsi" w:cstheme="minorHAnsi"/>
          <w:bCs/>
          <w:snapToGrid w:val="0"/>
          <w:sz w:val="22"/>
          <w:szCs w:val="22"/>
        </w:rPr>
        <w:t xml:space="preserve">En el día en que solicito el acceso al mercado y en los 180 (ciento ochenta) días corridos anteriores (contados a partir del 21 de abril de 2023): </w:t>
      </w:r>
    </w:p>
    <w:p w14:paraId="6EB0D11B"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he concertado ventas en el país de títulos valores con liquidación en moneda extranjera; </w:t>
      </w:r>
    </w:p>
    <w:p w14:paraId="1052DB91"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he realizado canjes de títulos valores emitidos por residentes por activos externos; </w:t>
      </w:r>
    </w:p>
    <w:p w14:paraId="55BE0CBC"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he realizado transferencias de títulos valores a entidades depositarias del exterior; </w:t>
      </w:r>
    </w:p>
    <w:p w14:paraId="76FB77F0"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he adquirido en el país títulos valores emitidos por no residentes con liquidación en pesos; </w:t>
      </w:r>
    </w:p>
    <w:p w14:paraId="283524C1"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he adquirido certificados de depósitos argentinos representativos de acciones extranjeras; </w:t>
      </w:r>
    </w:p>
    <w:p w14:paraId="19CFCF9D"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he adquirido títulos valores representativos de deuda privada emitida en jurisdicción extranjera; </w:t>
      </w:r>
    </w:p>
    <w:p w14:paraId="28BB0E59" w14:textId="77777777" w:rsidR="00E05992" w:rsidRDefault="00EC0266" w:rsidP="00E0599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he entregado fondos en moneda local ni otros activos locales (excepto fondos en moneda extranjera depositados en entidades financieras locales) a cualquier persona humana o jurídica, residente o no residente, vinculada o no, recibiendo como contraprestación previa o posterior, de manera directa o indirecta, por sí misma o a través de una entidad vinculada, controlada o controlante, activos externos, criptoactivos o títulos valores </w:t>
      </w:r>
      <w:r w:rsidR="00E05992">
        <w:rPr>
          <w:rFonts w:asciiTheme="minorHAnsi" w:hAnsiTheme="minorHAnsi" w:cstheme="minorHAnsi"/>
          <w:bCs/>
          <w:snapToGrid w:val="0"/>
          <w:sz w:val="22"/>
          <w:szCs w:val="22"/>
        </w:rPr>
        <w:t xml:space="preserve">depositados en el exterior. </w:t>
      </w:r>
    </w:p>
    <w:p w14:paraId="05626593" w14:textId="77777777" w:rsidR="00E05992" w:rsidRDefault="00E05992" w:rsidP="00E05992">
      <w:pPr>
        <w:spacing w:before="120" w:after="120"/>
        <w:jc w:val="both"/>
        <w:rPr>
          <w:rFonts w:asciiTheme="minorHAnsi" w:hAnsiTheme="minorHAnsi" w:cstheme="minorHAnsi"/>
          <w:bCs/>
          <w:snapToGrid w:val="0"/>
          <w:sz w:val="22"/>
          <w:szCs w:val="22"/>
        </w:rPr>
      </w:pPr>
    </w:p>
    <w:p w14:paraId="59825221" w14:textId="31E3421C" w:rsidR="00EC0266" w:rsidRPr="00E05992" w:rsidRDefault="00EC0266" w:rsidP="00090FD6">
      <w:pPr>
        <w:pStyle w:val="Prrafodelista"/>
        <w:numPr>
          <w:ilvl w:val="0"/>
          <w:numId w:val="5"/>
        </w:numPr>
        <w:spacing w:before="120" w:after="120"/>
        <w:jc w:val="both"/>
        <w:rPr>
          <w:rFonts w:asciiTheme="minorHAnsi" w:hAnsiTheme="minorHAnsi" w:cstheme="minorHAnsi"/>
          <w:bCs/>
          <w:snapToGrid w:val="0"/>
          <w:sz w:val="22"/>
          <w:szCs w:val="22"/>
        </w:rPr>
      </w:pPr>
      <w:r w:rsidRPr="00E05992">
        <w:rPr>
          <w:rFonts w:asciiTheme="minorHAnsi" w:hAnsiTheme="minorHAnsi" w:cstheme="minorHAnsi"/>
          <w:bCs/>
          <w:snapToGrid w:val="0"/>
          <w:sz w:val="22"/>
          <w:szCs w:val="22"/>
        </w:rPr>
        <w:t xml:space="preserve">Me comprometo a que desde el momento en que requiero el acceso al mercado de cambios y por los 180 (ciento ochenta) días corridos subsiguientes: </w:t>
      </w:r>
    </w:p>
    <w:p w14:paraId="77959A8B"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concertaré ventas en el país de títulos valores con liquidación en moneda extranjera; </w:t>
      </w:r>
    </w:p>
    <w:p w14:paraId="4156CF8A"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realizaré canjes de títulos valores emitidos por residentes por activos externos; </w:t>
      </w:r>
    </w:p>
    <w:p w14:paraId="3A64C384"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realizaré transferencias de títulos valores a entidades depositarias del exterior; </w:t>
      </w:r>
    </w:p>
    <w:p w14:paraId="46AD6563"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lastRenderedPageBreak/>
        <w:t xml:space="preserve">no adquiriré en el país títulos valores emitidos por no residentes con liquidación en pesos; </w:t>
      </w:r>
    </w:p>
    <w:p w14:paraId="051756EB"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adquiriré certificados de depósitos argentinos representativos de acciones extranjeras; </w:t>
      </w:r>
    </w:p>
    <w:p w14:paraId="6B6E2194"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 xml:space="preserve">no adquiriré títulos valores representativos de deuda privada emitida en jurisdicción extranjera; </w:t>
      </w:r>
    </w:p>
    <w:p w14:paraId="71B3B4EE" w14:textId="0788CB3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no entregaré fondos en moneda local ni otros activos locales (excepto fondos en moneda extranjera depositados en entidades financieras locales) a cualquier persona humana o jurídica, residente o no residente, vinculada o no, para recibir como contraprestación previa o posterior, de manera directa o indirecta, por sí misma o a través de una entidad vinculada, controlada o controlante, activos externos, criptoactivos o títulos valores depositados en el exterior.</w:t>
      </w:r>
    </w:p>
    <w:p w14:paraId="72AAA5E6" w14:textId="78B3FC5C" w:rsidR="00EC0266" w:rsidRPr="00E05992" w:rsidRDefault="00EC0266" w:rsidP="00A731F2">
      <w:pPr>
        <w:spacing w:before="120" w:after="120"/>
        <w:ind w:firstLine="708"/>
        <w:jc w:val="both"/>
        <w:rPr>
          <w:rFonts w:asciiTheme="minorHAnsi" w:hAnsiTheme="minorHAnsi" w:cstheme="minorHAnsi"/>
          <w:b/>
          <w:bCs/>
          <w:snapToGrid w:val="0"/>
          <w:sz w:val="22"/>
          <w:szCs w:val="22"/>
        </w:rPr>
      </w:pPr>
      <w:r w:rsidRPr="00E05992">
        <w:rPr>
          <w:rFonts w:asciiTheme="minorHAnsi" w:hAnsiTheme="minorHAnsi" w:cstheme="minorHAnsi"/>
          <w:b/>
          <w:bCs/>
          <w:snapToGrid w:val="0"/>
          <w:sz w:val="22"/>
          <w:szCs w:val="22"/>
        </w:rPr>
        <w:t>En el caso de títulos valores emitidos bajo ley argentina, manif</w:t>
      </w:r>
      <w:r w:rsidR="00EC3A3C">
        <w:rPr>
          <w:rFonts w:asciiTheme="minorHAnsi" w:hAnsiTheme="minorHAnsi" w:cstheme="minorHAnsi"/>
          <w:b/>
          <w:bCs/>
          <w:snapToGrid w:val="0"/>
          <w:sz w:val="22"/>
          <w:szCs w:val="22"/>
        </w:rPr>
        <w:t>iesto</w:t>
      </w:r>
      <w:r w:rsidRPr="00E05992">
        <w:rPr>
          <w:rFonts w:asciiTheme="minorHAnsi" w:hAnsiTheme="minorHAnsi" w:cstheme="minorHAnsi"/>
          <w:b/>
          <w:bCs/>
          <w:snapToGrid w:val="0"/>
          <w:sz w:val="22"/>
          <w:szCs w:val="22"/>
        </w:rPr>
        <w:t xml:space="preserve"> con carácter de declaración jurada que los plazos indicados precedentemente son de 90 (noventa) días corridos, anteriores y posteriores a esta solicitud. </w:t>
      </w:r>
    </w:p>
    <w:p w14:paraId="24D917EB" w14:textId="357A3846" w:rsidR="00EC0266" w:rsidRDefault="00EC0266" w:rsidP="00A731F2">
      <w:pPr>
        <w:spacing w:before="120" w:after="120"/>
        <w:ind w:firstLine="708"/>
        <w:jc w:val="both"/>
        <w:rPr>
          <w:rFonts w:asciiTheme="minorHAnsi" w:hAnsiTheme="minorHAnsi" w:cstheme="minorHAnsi"/>
          <w:b/>
          <w:bCs/>
          <w:snapToGrid w:val="0"/>
          <w:sz w:val="22"/>
          <w:szCs w:val="22"/>
        </w:rPr>
      </w:pPr>
      <w:r w:rsidRPr="00E05992">
        <w:rPr>
          <w:rFonts w:asciiTheme="minorHAnsi" w:hAnsiTheme="minorHAnsi" w:cstheme="minorHAnsi"/>
          <w:b/>
          <w:bCs/>
          <w:snapToGrid w:val="0"/>
          <w:sz w:val="22"/>
          <w:szCs w:val="22"/>
        </w:rPr>
        <w:t>Se deja expresamente aclarado que esta declaración jurada alcanza a la concertación de las operaciones con títulos valores referidas anteriormente efectuadas de manera directa o indirecta o por cuenta y orden de terceros.</w:t>
      </w:r>
    </w:p>
    <w:p w14:paraId="2CCD996E" w14:textId="65E6446E" w:rsidR="00916509" w:rsidRPr="00916509" w:rsidRDefault="00916509" w:rsidP="00A731F2">
      <w:pPr>
        <w:spacing w:before="120" w:after="120"/>
        <w:ind w:firstLine="708"/>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 xml:space="preserve">Asimismo, se deja establecido que </w:t>
      </w:r>
      <w:r w:rsidRPr="00916509">
        <w:rPr>
          <w:rFonts w:asciiTheme="minorHAnsi" w:hAnsiTheme="minorHAnsi" w:cstheme="minorHAnsi"/>
          <w:b/>
          <w:bCs/>
          <w:snapToGrid w:val="0"/>
          <w:sz w:val="22"/>
          <w:szCs w:val="22"/>
        </w:rPr>
        <w:t>e</w:t>
      </w:r>
      <w:r w:rsidRPr="00EC3A3C">
        <w:rPr>
          <w:rFonts w:asciiTheme="minorHAnsi" w:hAnsiTheme="minorHAnsi" w:cstheme="minorHAnsi"/>
          <w:b/>
          <w:bCs/>
          <w:snapToGrid w:val="0"/>
          <w:sz w:val="22"/>
          <w:szCs w:val="22"/>
        </w:rPr>
        <w:t>sta declaración jurada no resulta aplicable a ventas con liquidación en moneda extranjera en el país o en el exterior de los Bonos para la Reconstrucción de una Argentina Libre (BOPREAL) o las transferencias de estos bonos a depositarios en el exterior conforme el punto 5 de la Comunicación “A” 7925.</w:t>
      </w:r>
    </w:p>
    <w:p w14:paraId="4051507C" w14:textId="77777777" w:rsidR="00866DEE" w:rsidRPr="00A731F2" w:rsidRDefault="00866DEE" w:rsidP="00A731F2">
      <w:pPr>
        <w:spacing w:before="120" w:after="120"/>
        <w:ind w:firstLine="708"/>
        <w:jc w:val="both"/>
        <w:rPr>
          <w:rFonts w:asciiTheme="minorHAnsi" w:hAnsiTheme="minorHAnsi" w:cstheme="minorHAnsi"/>
          <w:bCs/>
          <w:snapToGrid w:val="0"/>
          <w:sz w:val="22"/>
          <w:szCs w:val="22"/>
        </w:rPr>
      </w:pPr>
    </w:p>
    <w:p w14:paraId="37776325" w14:textId="19667329" w:rsidR="00EC0266" w:rsidRPr="00E05992" w:rsidRDefault="00EC0266" w:rsidP="00090FD6">
      <w:pPr>
        <w:pStyle w:val="Prrafodelista"/>
        <w:numPr>
          <w:ilvl w:val="0"/>
          <w:numId w:val="5"/>
        </w:numPr>
        <w:spacing w:before="120" w:after="120"/>
        <w:jc w:val="both"/>
        <w:rPr>
          <w:rFonts w:asciiTheme="minorHAnsi" w:hAnsiTheme="minorHAnsi" w:cstheme="minorHAnsi"/>
          <w:bCs/>
          <w:snapToGrid w:val="0"/>
          <w:sz w:val="22"/>
          <w:szCs w:val="22"/>
        </w:rPr>
      </w:pPr>
      <w:r w:rsidRPr="00E05992">
        <w:rPr>
          <w:rFonts w:asciiTheme="minorHAnsi" w:hAnsiTheme="minorHAnsi" w:cstheme="minorHAnsi"/>
          <w:bCs/>
          <w:snapToGrid w:val="0"/>
          <w:sz w:val="22"/>
          <w:szCs w:val="22"/>
        </w:rPr>
        <w:t xml:space="preserve">En el caso de operaciones de formación de activos externos, remisión de ayuda familiar y la operatoria con derivados, enunciadas en el punto 3.8. del Texto Ordenado del BCRA: </w:t>
      </w:r>
    </w:p>
    <w:p w14:paraId="7A2354EF" w14:textId="4D01D0B3"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No se ha excedido -ni se excederá con esta operación- en el corriente mes calendario el límite de US$ 200.- para el acceso al mercado de cambios establecido para Personas Humanas residentes, en el conjunto de las entidades autorizadas a operar en cambios y en el conjunto de los conceptos señalados precedentemente.</w:t>
      </w:r>
    </w:p>
    <w:p w14:paraId="387E5481" w14:textId="65230306"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Que el cupo de US$200.- o la porción del cupo que se consumirá en esta operación no se encuentra ya completo por los consumos en el exterior con tarjeta de débito vinculada a cuenta en pesos o por haber adquirido moneda extranjera a partir del 01.09.2020 para la cancelación de obligaciones entre residentes en el marco de lo dispuesto en el punto 3.6 del Texto Ordenado, incluyendo los pagos por los consumos en moneda extranjera efectuados mediante tarjetas de crédito y que en resumen esta operación resulta lícita bajo el Texto Ordenado.</w:t>
      </w:r>
    </w:p>
    <w:p w14:paraId="30C2FE50" w14:textId="77777777" w:rsidR="00866DEE" w:rsidRPr="00A731F2" w:rsidRDefault="00866DEE" w:rsidP="00A731F2">
      <w:pPr>
        <w:spacing w:before="120" w:after="120"/>
        <w:ind w:firstLine="708"/>
        <w:jc w:val="both"/>
        <w:rPr>
          <w:rFonts w:asciiTheme="minorHAnsi" w:hAnsiTheme="minorHAnsi" w:cstheme="minorHAnsi"/>
          <w:bCs/>
          <w:snapToGrid w:val="0"/>
          <w:sz w:val="22"/>
          <w:szCs w:val="22"/>
        </w:rPr>
      </w:pPr>
    </w:p>
    <w:p w14:paraId="617CA01E" w14:textId="152DC74B" w:rsidR="00EC0266" w:rsidRPr="00A731F2" w:rsidRDefault="00E05992" w:rsidP="00E05992">
      <w:pPr>
        <w:spacing w:before="120" w:after="120"/>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 </w:t>
      </w:r>
      <w:r w:rsidR="00EC0266" w:rsidRPr="00A731F2">
        <w:rPr>
          <w:rFonts w:asciiTheme="minorHAnsi" w:hAnsiTheme="minorHAnsi" w:cstheme="minorHAnsi"/>
          <w:bCs/>
          <w:snapToGrid w:val="0"/>
          <w:sz w:val="22"/>
          <w:szCs w:val="22"/>
        </w:rPr>
        <w:t xml:space="preserve">No soy beneficiario de: </w:t>
      </w:r>
    </w:p>
    <w:p w14:paraId="05179524"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i) “Créditos a Tasa Cero” ni de los “Créditos a Tasa Subsidiada” acordados en el marco del Decreto N° 332/2020 y sus modificatorios, ni de créditos tasa 24% acordados en el marco de los Puntos 2 y 3 de la Comunicación “A” 7006 del BCRA (*).</w:t>
      </w:r>
    </w:p>
    <w:p w14:paraId="74C12B51"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ii) los beneficios dispuestos en el punto 4 de la Comunicación “A” 6949 BCRA y complementarias y/o en el artículo 2º del Decreto N° 319/20, lo que incluye la refinanciación de tarjetas de crédito.</w:t>
      </w:r>
    </w:p>
    <w:p w14:paraId="31A7A6D5"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iii) de manera general de ningún mecanismo de financiación o refinanciación establecido por el estado en el marco de la emergencia sanitaria declarada en virtud del virus COVID-19.</w:t>
      </w:r>
    </w:p>
    <w:p w14:paraId="3850C4D9" w14:textId="313093C5"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iv) subsidios de tarifas derivados del suministro de gas natural por red y/o energía eléctrica y/o agua potable u otro servicio público.</w:t>
      </w:r>
    </w:p>
    <w:p w14:paraId="0D9C9586"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lastRenderedPageBreak/>
        <w:t>v) un "Plan de pago de deuda previsional" en los términos de la Ley Nº 27.705 u otro plan de regularización de deuda previsional con deuda vigente al día de la fecha en el marco de este plan.</w:t>
      </w:r>
    </w:p>
    <w:p w14:paraId="4B20DD3E" w14:textId="77777777"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vi) “CRÉDITOS ANSES” previstos en la Resolución N° 144/2023 de la Administración Nacional de la Seguridad Social (ANSES) con deuda vigente al día de la fecha.</w:t>
      </w:r>
    </w:p>
    <w:p w14:paraId="0F1BFCB0" w14:textId="26B06B68" w:rsidR="00EC0266" w:rsidRPr="00A731F2" w:rsidRDefault="00EC0266" w:rsidP="00A731F2">
      <w:pPr>
        <w:spacing w:before="120" w:after="120"/>
        <w:ind w:firstLine="708"/>
        <w:jc w:val="both"/>
        <w:rPr>
          <w:rFonts w:asciiTheme="minorHAnsi" w:hAnsiTheme="minorHAnsi" w:cstheme="minorHAnsi"/>
          <w:bCs/>
          <w:snapToGrid w:val="0"/>
          <w:sz w:val="22"/>
          <w:szCs w:val="22"/>
        </w:rPr>
      </w:pPr>
      <w:r w:rsidRPr="00A731F2">
        <w:rPr>
          <w:rFonts w:asciiTheme="minorHAnsi" w:hAnsiTheme="minorHAnsi" w:cstheme="minorHAnsi"/>
          <w:bCs/>
          <w:snapToGrid w:val="0"/>
          <w:sz w:val="22"/>
          <w:szCs w:val="22"/>
        </w:rPr>
        <w:t>vii) Financiamiento previsto en el Decreto 463/23 como beneficiario del ó trabajador aportante al Sistema Integrado Previsional Argentino (SIPA), con deuda vigente al día de la fecha</w:t>
      </w:r>
    </w:p>
    <w:p w14:paraId="3FB9A0EA" w14:textId="1385E657" w:rsidR="00EC0266" w:rsidRPr="00A731F2" w:rsidRDefault="00866DEE" w:rsidP="00A731F2">
      <w:pPr>
        <w:spacing w:before="120" w:after="120"/>
        <w:ind w:firstLine="708"/>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viii) </w:t>
      </w:r>
      <w:r w:rsidR="00EC0266" w:rsidRPr="00A731F2">
        <w:rPr>
          <w:rFonts w:asciiTheme="minorHAnsi" w:hAnsiTheme="minorHAnsi" w:cstheme="minorHAnsi"/>
          <w:bCs/>
          <w:snapToGrid w:val="0"/>
          <w:sz w:val="22"/>
          <w:szCs w:val="22"/>
        </w:rPr>
        <w:t>No soy funcionario público nacional a partir del rango de Subsecretario de Estado (o rango equivalente), como tampoco miembro del directorio de bancos públicos nacionales ó del BCRA.</w:t>
      </w:r>
    </w:p>
    <w:p w14:paraId="08DA3EEB" w14:textId="70BA2821" w:rsidR="00EC0266" w:rsidRDefault="00866DEE" w:rsidP="00F36C33">
      <w:pPr>
        <w:spacing w:before="120" w:after="120"/>
        <w:ind w:firstLine="708"/>
        <w:jc w:val="both"/>
        <w:rPr>
          <w:rFonts w:asciiTheme="minorHAnsi" w:hAnsiTheme="minorHAnsi" w:cstheme="minorHAnsi"/>
          <w:bCs/>
          <w:snapToGrid w:val="0"/>
          <w:sz w:val="22"/>
          <w:szCs w:val="22"/>
        </w:rPr>
      </w:pPr>
      <w:r>
        <w:rPr>
          <w:rFonts w:asciiTheme="minorHAnsi" w:hAnsiTheme="minorHAnsi" w:cstheme="minorHAnsi"/>
          <w:bCs/>
          <w:snapToGrid w:val="0"/>
          <w:sz w:val="22"/>
          <w:szCs w:val="22"/>
        </w:rPr>
        <w:t xml:space="preserve">ix) </w:t>
      </w:r>
      <w:r w:rsidR="00EC0266" w:rsidRPr="00A731F2">
        <w:rPr>
          <w:rFonts w:asciiTheme="minorHAnsi" w:hAnsiTheme="minorHAnsi" w:cstheme="minorHAnsi"/>
          <w:bCs/>
          <w:snapToGrid w:val="0"/>
          <w:sz w:val="22"/>
          <w:szCs w:val="22"/>
        </w:rPr>
        <w:t>No soy Diputado/a Nacional, Senador/a Nacional ni autoridad de alguna de las Cámaras, hasta el rango de Director General y Subdirector General inclusive, del Congreso de la Nación (conf. Res Conjunta de la Presidenta del Honorable Senado de la Nación y del Presidente de la Honorable Cámara de Dipu</w:t>
      </w:r>
      <w:r w:rsidR="00F36C33">
        <w:rPr>
          <w:rFonts w:asciiTheme="minorHAnsi" w:hAnsiTheme="minorHAnsi" w:cstheme="minorHAnsi"/>
          <w:bCs/>
          <w:snapToGrid w:val="0"/>
          <w:sz w:val="22"/>
          <w:szCs w:val="22"/>
        </w:rPr>
        <w:t>tados de la Nación N° 12/2020).</w:t>
      </w:r>
    </w:p>
    <w:p w14:paraId="30A278EB" w14:textId="14BCB384" w:rsidR="00F36C33" w:rsidRDefault="00F36C33" w:rsidP="00F36C33">
      <w:pPr>
        <w:spacing w:before="120" w:after="120"/>
        <w:ind w:firstLine="708"/>
        <w:jc w:val="both"/>
        <w:rPr>
          <w:rFonts w:asciiTheme="minorHAnsi" w:hAnsiTheme="minorHAnsi" w:cstheme="minorHAnsi"/>
          <w:bCs/>
          <w:snapToGrid w:val="0"/>
          <w:sz w:val="22"/>
          <w:szCs w:val="22"/>
        </w:rPr>
      </w:pPr>
    </w:p>
    <w:p w14:paraId="1CC7DECA" w14:textId="57BB8379" w:rsidR="0004476B" w:rsidRPr="0004476B" w:rsidRDefault="0004476B" w:rsidP="0004476B">
      <w:pPr>
        <w:spacing w:before="120" w:after="120"/>
        <w:ind w:firstLine="708"/>
        <w:jc w:val="both"/>
        <w:rPr>
          <w:rFonts w:asciiTheme="minorHAnsi" w:hAnsiTheme="minorHAnsi" w:cstheme="minorHAnsi"/>
          <w:b/>
          <w:bCs/>
          <w:snapToGrid w:val="0"/>
          <w:sz w:val="22"/>
          <w:szCs w:val="22"/>
        </w:rPr>
      </w:pPr>
      <w:r w:rsidRPr="0004476B">
        <w:rPr>
          <w:rFonts w:asciiTheme="minorHAnsi" w:hAnsiTheme="minorHAnsi" w:cstheme="minorHAnsi"/>
          <w:b/>
          <w:bCs/>
          <w:snapToGrid w:val="0"/>
          <w:sz w:val="22"/>
          <w:szCs w:val="22"/>
        </w:rPr>
        <w:t>En suma y a todo evento, declaro bajo juramento que me encuentro en cumplimiento de la totalidad de la normativa aplicable a esta operación- incluyendo sin limitación las normas de exterior y cambios del BCRA y habilitado por el régimen cambiario actual para realizar la operación requerida y en los términos solicitados; Así también, conozco y comprendo que las operaciones que no se ajusten a lo dispuesto en la normativa cambiaria se encuentran alcanzadas por el Régimen Penal Cambiario.</w:t>
      </w:r>
      <w:r w:rsidRPr="0004476B" w:rsidDel="00404B5B">
        <w:rPr>
          <w:rFonts w:asciiTheme="minorHAnsi" w:hAnsiTheme="minorHAnsi" w:cstheme="minorHAnsi"/>
          <w:b/>
          <w:bCs/>
          <w:snapToGrid w:val="0"/>
          <w:sz w:val="22"/>
          <w:szCs w:val="22"/>
        </w:rPr>
        <w:t xml:space="preserve"> </w:t>
      </w:r>
    </w:p>
    <w:p w14:paraId="36CCA575" w14:textId="05492687" w:rsidR="00E05992" w:rsidRDefault="0004476B" w:rsidP="00E05992">
      <w:pPr>
        <w:spacing w:before="120" w:after="120"/>
        <w:ind w:firstLine="708"/>
        <w:jc w:val="both"/>
        <w:rPr>
          <w:rFonts w:asciiTheme="minorHAnsi" w:hAnsiTheme="minorHAnsi" w:cstheme="minorHAnsi"/>
          <w:b/>
          <w:bCs/>
          <w:snapToGrid w:val="0"/>
          <w:sz w:val="22"/>
          <w:szCs w:val="22"/>
        </w:rPr>
      </w:pPr>
      <w:r>
        <w:rPr>
          <w:rFonts w:asciiTheme="minorHAnsi" w:hAnsiTheme="minorHAnsi" w:cstheme="minorHAnsi"/>
          <w:b/>
          <w:bCs/>
          <w:snapToGrid w:val="0"/>
          <w:sz w:val="22"/>
          <w:szCs w:val="22"/>
        </w:rPr>
        <w:t>Finalmente</w:t>
      </w:r>
      <w:r w:rsidR="00E05992">
        <w:rPr>
          <w:rFonts w:asciiTheme="minorHAnsi" w:hAnsiTheme="minorHAnsi" w:cstheme="minorHAnsi"/>
          <w:b/>
          <w:bCs/>
          <w:snapToGrid w:val="0"/>
          <w:sz w:val="22"/>
          <w:szCs w:val="22"/>
        </w:rPr>
        <w:t>, declaro</w:t>
      </w:r>
      <w:r w:rsidR="0096363F" w:rsidRPr="00732889">
        <w:rPr>
          <w:rFonts w:asciiTheme="minorHAnsi" w:hAnsiTheme="minorHAnsi" w:cstheme="minorHAnsi"/>
          <w:b/>
          <w:bCs/>
          <w:snapToGrid w:val="0"/>
          <w:sz w:val="22"/>
          <w:szCs w:val="22"/>
        </w:rPr>
        <w:t xml:space="preserve"> bajo juramento que toda la información arriba consignada complementa la información anteriormente provista a HSBC en relación a la operación solicitada y que la misma, es verdadera, legítima, completa y exacta, liberando a HSBC de cualquier responsabilidad por la omisión y/o inexactitud y/o falsedad de la misma. Por otra parte,</w:t>
      </w:r>
      <w:r w:rsidR="00E05992">
        <w:rPr>
          <w:rFonts w:asciiTheme="minorHAnsi" w:hAnsiTheme="minorHAnsi" w:cstheme="minorHAnsi"/>
          <w:b/>
          <w:bCs/>
          <w:snapToGrid w:val="0"/>
          <w:sz w:val="22"/>
          <w:szCs w:val="22"/>
        </w:rPr>
        <w:t xml:space="preserve"> declaro</w:t>
      </w:r>
      <w:r w:rsidR="00FF18E3" w:rsidRPr="00732889">
        <w:rPr>
          <w:rFonts w:asciiTheme="minorHAnsi" w:hAnsiTheme="minorHAnsi" w:cstheme="minorHAnsi"/>
          <w:b/>
          <w:bCs/>
          <w:snapToGrid w:val="0"/>
          <w:sz w:val="22"/>
          <w:szCs w:val="22"/>
        </w:rPr>
        <w:t xml:space="preserve"> con carácter jurado que </w:t>
      </w:r>
      <w:r w:rsidR="0077381C" w:rsidRPr="00732889">
        <w:rPr>
          <w:rFonts w:asciiTheme="minorHAnsi" w:hAnsiTheme="minorHAnsi" w:cstheme="minorHAnsi"/>
          <w:b/>
          <w:bCs/>
          <w:snapToGrid w:val="0"/>
          <w:sz w:val="22"/>
          <w:szCs w:val="22"/>
        </w:rPr>
        <w:t>en caso de que</w:t>
      </w:r>
      <w:r w:rsidR="003D3DCC" w:rsidRPr="00732889">
        <w:rPr>
          <w:rFonts w:asciiTheme="minorHAnsi" w:hAnsiTheme="minorHAnsi" w:cstheme="minorHAnsi"/>
          <w:b/>
          <w:bCs/>
          <w:snapToGrid w:val="0"/>
          <w:sz w:val="22"/>
          <w:szCs w:val="22"/>
        </w:rPr>
        <w:t xml:space="preserve"> </w:t>
      </w:r>
      <w:r w:rsidR="00FF18E3" w:rsidRPr="00732889">
        <w:rPr>
          <w:rFonts w:asciiTheme="minorHAnsi" w:hAnsiTheme="minorHAnsi" w:cstheme="minorHAnsi"/>
          <w:b/>
          <w:bCs/>
          <w:snapToGrid w:val="0"/>
          <w:sz w:val="22"/>
          <w:szCs w:val="22"/>
        </w:rPr>
        <w:t>la información aquí consignada</w:t>
      </w:r>
      <w:r w:rsidR="00E05992">
        <w:rPr>
          <w:rFonts w:asciiTheme="minorHAnsi" w:hAnsiTheme="minorHAnsi" w:cstheme="minorHAnsi"/>
          <w:b/>
          <w:bCs/>
          <w:snapToGrid w:val="0"/>
          <w:sz w:val="22"/>
          <w:szCs w:val="22"/>
        </w:rPr>
        <w:t xml:space="preserve"> sufriera cambios, notificaré</w:t>
      </w:r>
      <w:r w:rsidR="00FF18E3" w:rsidRPr="00732889">
        <w:rPr>
          <w:rFonts w:asciiTheme="minorHAnsi" w:hAnsiTheme="minorHAnsi" w:cstheme="minorHAnsi"/>
          <w:b/>
          <w:bCs/>
          <w:snapToGrid w:val="0"/>
          <w:sz w:val="22"/>
          <w:szCs w:val="22"/>
        </w:rPr>
        <w:t xml:space="preserve"> a HSBC en forma inmediata.</w:t>
      </w:r>
      <w:r w:rsidR="00675789" w:rsidRPr="00732889">
        <w:rPr>
          <w:rFonts w:asciiTheme="minorHAnsi" w:hAnsiTheme="minorHAnsi" w:cstheme="minorHAnsi"/>
          <w:b/>
          <w:bCs/>
          <w:snapToGrid w:val="0"/>
          <w:sz w:val="22"/>
          <w:szCs w:val="22"/>
        </w:rPr>
        <w:t xml:space="preserve">  </w:t>
      </w:r>
    </w:p>
    <w:p w14:paraId="5F6518B0" w14:textId="77777777" w:rsidR="00F36C33" w:rsidRDefault="00F36C33" w:rsidP="00E05992">
      <w:pPr>
        <w:spacing w:before="120" w:after="120"/>
        <w:ind w:firstLine="708"/>
        <w:jc w:val="both"/>
        <w:rPr>
          <w:rFonts w:asciiTheme="minorHAnsi" w:hAnsiTheme="minorHAnsi" w:cstheme="minorHAnsi"/>
          <w:b/>
          <w:bCs/>
          <w:snapToGrid w:val="0"/>
          <w:sz w:val="22"/>
          <w:szCs w:val="22"/>
        </w:rPr>
      </w:pPr>
    </w:p>
    <w:p w14:paraId="37B7AD0C" w14:textId="0A90C3D7" w:rsidR="00900AE3" w:rsidRDefault="00F41FA6" w:rsidP="00E05992">
      <w:pPr>
        <w:spacing w:before="120" w:after="120"/>
        <w:ind w:firstLine="708"/>
        <w:jc w:val="both"/>
        <w:rPr>
          <w:rFonts w:asciiTheme="minorHAnsi" w:hAnsiTheme="minorHAnsi" w:cstheme="minorHAnsi"/>
          <w:bCs/>
          <w:snapToGrid w:val="0"/>
          <w:sz w:val="22"/>
          <w:szCs w:val="22"/>
        </w:rPr>
      </w:pPr>
      <w:r w:rsidRPr="00732889">
        <w:rPr>
          <w:rFonts w:asciiTheme="minorHAnsi" w:hAnsiTheme="minorHAnsi" w:cstheme="minorHAnsi"/>
          <w:bCs/>
          <w:snapToGrid w:val="0"/>
          <w:sz w:val="22"/>
          <w:szCs w:val="22"/>
        </w:rPr>
        <w:t xml:space="preserve">Sin otro particular, los saludamos a </w:t>
      </w:r>
      <w:r w:rsidR="00671913" w:rsidRPr="00732889">
        <w:rPr>
          <w:rFonts w:asciiTheme="minorHAnsi" w:hAnsiTheme="minorHAnsi" w:cstheme="minorHAnsi"/>
          <w:bCs/>
          <w:snapToGrid w:val="0"/>
          <w:sz w:val="22"/>
          <w:szCs w:val="22"/>
        </w:rPr>
        <w:t>ustedes</w:t>
      </w:r>
      <w:r w:rsidRPr="00732889">
        <w:rPr>
          <w:rFonts w:asciiTheme="minorHAnsi" w:hAnsiTheme="minorHAnsi" w:cstheme="minorHAnsi"/>
          <w:bCs/>
          <w:snapToGrid w:val="0"/>
          <w:sz w:val="22"/>
          <w:szCs w:val="22"/>
        </w:rPr>
        <w:t xml:space="preserve"> muy atentamente.</w:t>
      </w:r>
    </w:p>
    <w:p w14:paraId="6EB5D8C2" w14:textId="5E21D476" w:rsidR="00E05992" w:rsidRDefault="00E05992" w:rsidP="00E05992">
      <w:pPr>
        <w:spacing w:before="120" w:after="120"/>
        <w:ind w:firstLine="708"/>
        <w:jc w:val="both"/>
        <w:rPr>
          <w:rFonts w:asciiTheme="minorHAnsi" w:hAnsiTheme="minorHAnsi" w:cstheme="minorHAnsi"/>
          <w:bCs/>
          <w:snapToGrid w:val="0"/>
          <w:sz w:val="22"/>
          <w:szCs w:val="22"/>
        </w:rPr>
      </w:pPr>
    </w:p>
    <w:p w14:paraId="52E0A655" w14:textId="77777777" w:rsidR="00F36C33" w:rsidRPr="00E05992" w:rsidRDefault="00F36C33" w:rsidP="00E05992">
      <w:pPr>
        <w:spacing w:before="120" w:after="120"/>
        <w:ind w:firstLine="708"/>
        <w:jc w:val="both"/>
        <w:rPr>
          <w:rFonts w:asciiTheme="minorHAnsi" w:hAnsiTheme="minorHAnsi" w:cstheme="minorHAnsi"/>
          <w:bCs/>
          <w:snapToGrid w:val="0"/>
          <w:sz w:val="22"/>
          <w:szCs w:val="22"/>
        </w:rPr>
      </w:pPr>
    </w:p>
    <w:p w14:paraId="17970F58" w14:textId="09C07791" w:rsidR="008F0907" w:rsidRPr="00732889" w:rsidRDefault="00EA1550" w:rsidP="00B81A4F">
      <w:pPr>
        <w:spacing w:line="360" w:lineRule="auto"/>
        <w:ind w:firstLine="708"/>
        <w:jc w:val="both"/>
        <w:rPr>
          <w:rFonts w:asciiTheme="minorHAnsi" w:hAnsiTheme="minorHAnsi" w:cstheme="minorHAnsi"/>
          <w:b/>
          <w:sz w:val="22"/>
          <w:szCs w:val="22"/>
        </w:rPr>
      </w:pPr>
      <w:r w:rsidRPr="00732889">
        <w:rPr>
          <w:rFonts w:asciiTheme="minorHAnsi" w:hAnsiTheme="minorHAnsi" w:cstheme="minorHAnsi"/>
          <w:b/>
          <w:sz w:val="22"/>
          <w:szCs w:val="22"/>
        </w:rPr>
        <w:t>Firma</w:t>
      </w:r>
    </w:p>
    <w:p w14:paraId="193458B2" w14:textId="3B4F52D6" w:rsidR="008F0907" w:rsidRPr="00732889" w:rsidRDefault="008F0907" w:rsidP="00B81A4F">
      <w:pPr>
        <w:spacing w:line="360" w:lineRule="auto"/>
        <w:ind w:firstLine="709"/>
        <w:jc w:val="both"/>
        <w:rPr>
          <w:rFonts w:asciiTheme="minorHAnsi" w:hAnsiTheme="minorHAnsi" w:cstheme="minorHAnsi"/>
          <w:sz w:val="22"/>
          <w:szCs w:val="22"/>
        </w:rPr>
      </w:pPr>
      <w:r w:rsidRPr="00732889">
        <w:rPr>
          <w:rFonts w:asciiTheme="minorHAnsi" w:hAnsiTheme="minorHAnsi" w:cstheme="minorHAnsi"/>
          <w:sz w:val="22"/>
          <w:szCs w:val="22"/>
        </w:rPr>
        <w:t xml:space="preserve">Nombre: </w:t>
      </w:r>
      <w:r w:rsidRPr="00732889">
        <w:rPr>
          <w:rFonts w:asciiTheme="minorHAnsi" w:hAnsiTheme="minorHAnsi" w:cstheme="minorHAnsi"/>
          <w:bCs/>
          <w:snapToGrid w:val="0"/>
          <w:sz w:val="22"/>
          <w:szCs w:val="22"/>
        </w:rPr>
        <w:fldChar w:fldCharType="begin">
          <w:ffData>
            <w:name w:val=""/>
            <w:enabled/>
            <w:calcOnExit w:val="0"/>
            <w:textInput>
              <w:format w:val="UPPERCASE"/>
            </w:textInput>
          </w:ffData>
        </w:fldChar>
      </w:r>
      <w:r w:rsidRPr="00732889">
        <w:rPr>
          <w:rFonts w:asciiTheme="minorHAnsi" w:hAnsiTheme="minorHAnsi" w:cstheme="minorHAnsi"/>
          <w:bCs/>
          <w:snapToGrid w:val="0"/>
          <w:sz w:val="22"/>
          <w:szCs w:val="22"/>
        </w:rPr>
        <w:instrText xml:space="preserve"> FORMTEXT </w:instrText>
      </w:r>
      <w:r w:rsidRPr="00732889">
        <w:rPr>
          <w:rFonts w:asciiTheme="minorHAnsi" w:hAnsiTheme="minorHAnsi" w:cstheme="minorHAnsi"/>
          <w:bCs/>
          <w:snapToGrid w:val="0"/>
          <w:sz w:val="22"/>
          <w:szCs w:val="22"/>
        </w:rPr>
      </w:r>
      <w:r w:rsidRPr="00732889">
        <w:rPr>
          <w:rFonts w:asciiTheme="minorHAnsi" w:hAnsiTheme="minorHAnsi" w:cstheme="minorHAnsi"/>
          <w:bCs/>
          <w:snapToGrid w:val="0"/>
          <w:sz w:val="22"/>
          <w:szCs w:val="22"/>
        </w:rPr>
        <w:fldChar w:fldCharType="separate"/>
      </w:r>
      <w:r w:rsidR="0019558B" w:rsidRPr="00732889">
        <w:rPr>
          <w:rFonts w:asciiTheme="minorHAnsi" w:hAnsiTheme="minorHAnsi" w:cstheme="minorHAnsi"/>
          <w:bCs/>
          <w:snapToGrid w:val="0"/>
          <w:sz w:val="22"/>
          <w:szCs w:val="22"/>
        </w:rPr>
        <w:t> </w:t>
      </w:r>
      <w:r w:rsidR="0019558B" w:rsidRPr="00732889">
        <w:rPr>
          <w:rFonts w:asciiTheme="minorHAnsi" w:hAnsiTheme="minorHAnsi" w:cstheme="minorHAnsi"/>
          <w:bCs/>
          <w:snapToGrid w:val="0"/>
          <w:sz w:val="22"/>
          <w:szCs w:val="22"/>
        </w:rPr>
        <w:t> </w:t>
      </w:r>
      <w:r w:rsidR="0019558B" w:rsidRPr="00732889">
        <w:rPr>
          <w:rFonts w:asciiTheme="minorHAnsi" w:hAnsiTheme="minorHAnsi" w:cstheme="minorHAnsi"/>
          <w:bCs/>
          <w:snapToGrid w:val="0"/>
          <w:sz w:val="22"/>
          <w:szCs w:val="22"/>
        </w:rPr>
        <w:t> </w:t>
      </w:r>
      <w:r w:rsidR="0019558B" w:rsidRPr="00732889">
        <w:rPr>
          <w:rFonts w:asciiTheme="minorHAnsi" w:hAnsiTheme="minorHAnsi" w:cstheme="minorHAnsi"/>
          <w:bCs/>
          <w:snapToGrid w:val="0"/>
          <w:sz w:val="22"/>
          <w:szCs w:val="22"/>
        </w:rPr>
        <w:t> </w:t>
      </w:r>
      <w:r w:rsidR="0019558B" w:rsidRPr="00732889">
        <w:rPr>
          <w:rFonts w:asciiTheme="minorHAnsi" w:hAnsiTheme="minorHAnsi" w:cstheme="minorHAnsi"/>
          <w:bCs/>
          <w:snapToGrid w:val="0"/>
          <w:sz w:val="22"/>
          <w:szCs w:val="22"/>
        </w:rPr>
        <w:t> </w:t>
      </w:r>
      <w:r w:rsidRPr="00732889">
        <w:rPr>
          <w:rFonts w:asciiTheme="minorHAnsi" w:hAnsiTheme="minorHAnsi" w:cstheme="minorHAnsi"/>
          <w:bCs/>
          <w:snapToGrid w:val="0"/>
          <w:sz w:val="22"/>
          <w:szCs w:val="22"/>
        </w:rPr>
        <w:fldChar w:fldCharType="end"/>
      </w:r>
    </w:p>
    <w:p w14:paraId="320CE64B" w14:textId="02D36FEA" w:rsidR="00E05177" w:rsidRPr="00E05992" w:rsidRDefault="00E05177" w:rsidP="00E05992">
      <w:pPr>
        <w:spacing w:after="200" w:line="276" w:lineRule="auto"/>
        <w:rPr>
          <w:rFonts w:asciiTheme="minorHAnsi" w:hAnsiTheme="minorHAnsi" w:cstheme="minorHAnsi"/>
          <w:b/>
          <w:sz w:val="22"/>
          <w:szCs w:val="22"/>
          <w:u w:val="single"/>
        </w:rPr>
      </w:pPr>
    </w:p>
    <w:sectPr w:rsidR="00E05177" w:rsidRPr="00E05992" w:rsidSect="00B9188A">
      <w:headerReference w:type="default" r:id="rId11"/>
      <w:footerReference w:type="even" r:id="rId12"/>
      <w:footerReference w:type="default" r:id="rId13"/>
      <w:footerReference w:type="first" r:id="rId14"/>
      <w:pgSz w:w="11907" w:h="16839" w:code="9"/>
      <w:pgMar w:top="1276" w:right="1417" w:bottom="141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E873" w14:textId="77777777" w:rsidR="008744B0" w:rsidRDefault="008744B0" w:rsidP="00CB64A6">
      <w:r>
        <w:separator/>
      </w:r>
    </w:p>
  </w:endnote>
  <w:endnote w:type="continuationSeparator" w:id="0">
    <w:p w14:paraId="5F9D4A15" w14:textId="77777777" w:rsidR="008744B0" w:rsidRDefault="008744B0" w:rsidP="00CB64A6">
      <w:r>
        <w:continuationSeparator/>
      </w:r>
    </w:p>
  </w:endnote>
  <w:endnote w:type="continuationNotice" w:id="1">
    <w:p w14:paraId="394DFA3B" w14:textId="77777777" w:rsidR="008744B0" w:rsidRDefault="00874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55F" w14:textId="77777777" w:rsidR="0060343F" w:rsidRDefault="0060343F">
    <w:pPr>
      <w:pStyle w:val="Piedepgina"/>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93766"/>
      <w:docPartObj>
        <w:docPartGallery w:val="Page Numbers (Bottom of Page)"/>
        <w:docPartUnique/>
      </w:docPartObj>
    </w:sdtPr>
    <w:sdtEndPr/>
    <w:sdtContent>
      <w:sdt>
        <w:sdtPr>
          <w:id w:val="-1705238520"/>
          <w:docPartObj>
            <w:docPartGallery w:val="Page Numbers (Top of Page)"/>
            <w:docPartUnique/>
          </w:docPartObj>
        </w:sdtPr>
        <w:sdtEndPr/>
        <w:sdtContent>
          <w:p w14:paraId="1E8E174D" w14:textId="530C1050" w:rsidR="0060343F" w:rsidRPr="00B05D10" w:rsidRDefault="0060343F" w:rsidP="00B05D10">
            <w:pPr>
              <w:pStyle w:val="Piedepgina"/>
              <w:tabs>
                <w:tab w:val="left" w:pos="3969"/>
              </w:tabs>
              <w:rPr>
                <w:rFonts w:asciiTheme="minorHAnsi" w:hAnsiTheme="minorHAnsi" w:cstheme="minorHAnsi"/>
                <w:sz w:val="14"/>
              </w:rPr>
            </w:pPr>
            <w:r w:rsidRPr="00B05D10">
              <w:rPr>
                <w:rFonts w:asciiTheme="minorHAnsi" w:hAnsiTheme="minorHAnsi" w:cstheme="minorHAnsi"/>
                <w:sz w:val="14"/>
              </w:rPr>
              <w:t xml:space="preserve">Página </w:t>
            </w:r>
            <w:r w:rsidRPr="00B05D10">
              <w:rPr>
                <w:rFonts w:asciiTheme="minorHAnsi" w:hAnsiTheme="minorHAnsi" w:cstheme="minorHAnsi"/>
                <w:sz w:val="14"/>
              </w:rPr>
              <w:fldChar w:fldCharType="begin"/>
            </w:r>
            <w:r w:rsidRPr="00B05D10">
              <w:rPr>
                <w:rFonts w:asciiTheme="minorHAnsi" w:hAnsiTheme="minorHAnsi" w:cstheme="minorHAnsi"/>
                <w:sz w:val="14"/>
              </w:rPr>
              <w:instrText>PAGE</w:instrText>
            </w:r>
            <w:r w:rsidRPr="00B05D10">
              <w:rPr>
                <w:rFonts w:asciiTheme="minorHAnsi" w:hAnsiTheme="minorHAnsi" w:cstheme="minorHAnsi"/>
                <w:sz w:val="14"/>
              </w:rPr>
              <w:fldChar w:fldCharType="separate"/>
            </w:r>
            <w:r w:rsidR="00B90398">
              <w:rPr>
                <w:rFonts w:asciiTheme="minorHAnsi" w:hAnsiTheme="minorHAnsi" w:cstheme="minorHAnsi"/>
                <w:noProof/>
                <w:sz w:val="14"/>
              </w:rPr>
              <w:t>1</w:t>
            </w:r>
            <w:r w:rsidRPr="00B05D10">
              <w:rPr>
                <w:rFonts w:asciiTheme="minorHAnsi" w:hAnsiTheme="minorHAnsi" w:cstheme="minorHAnsi"/>
                <w:sz w:val="14"/>
              </w:rPr>
              <w:fldChar w:fldCharType="end"/>
            </w:r>
            <w:r w:rsidRPr="00B05D10">
              <w:rPr>
                <w:rFonts w:asciiTheme="minorHAnsi" w:hAnsiTheme="minorHAnsi" w:cstheme="minorHAnsi"/>
                <w:sz w:val="14"/>
              </w:rPr>
              <w:t xml:space="preserve"> de </w:t>
            </w:r>
            <w:r w:rsidRPr="00B05D10">
              <w:rPr>
                <w:rFonts w:asciiTheme="minorHAnsi" w:hAnsiTheme="minorHAnsi" w:cstheme="minorHAnsi"/>
                <w:sz w:val="14"/>
              </w:rPr>
              <w:fldChar w:fldCharType="begin"/>
            </w:r>
            <w:r w:rsidRPr="00B05D10">
              <w:rPr>
                <w:rFonts w:asciiTheme="minorHAnsi" w:hAnsiTheme="minorHAnsi" w:cstheme="minorHAnsi"/>
                <w:sz w:val="14"/>
              </w:rPr>
              <w:instrText>NUMPAGES</w:instrText>
            </w:r>
            <w:r w:rsidRPr="00B05D10">
              <w:rPr>
                <w:rFonts w:asciiTheme="minorHAnsi" w:hAnsiTheme="minorHAnsi" w:cstheme="minorHAnsi"/>
                <w:sz w:val="14"/>
              </w:rPr>
              <w:fldChar w:fldCharType="separate"/>
            </w:r>
            <w:r w:rsidR="00B90398">
              <w:rPr>
                <w:rFonts w:asciiTheme="minorHAnsi" w:hAnsiTheme="minorHAnsi" w:cstheme="minorHAnsi"/>
                <w:noProof/>
                <w:sz w:val="14"/>
              </w:rPr>
              <w:t>19</w:t>
            </w:r>
            <w:r w:rsidRPr="00B05D10">
              <w:rPr>
                <w:rFonts w:asciiTheme="minorHAnsi" w:hAnsiTheme="minorHAnsi" w:cstheme="minorHAnsi"/>
                <w:sz w:val="14"/>
              </w:rPr>
              <w:fldChar w:fldCharType="end"/>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p>
          <w:p w14:paraId="1B11F39B" w14:textId="5E872A7F" w:rsidR="0060343F" w:rsidRPr="00366A9A" w:rsidRDefault="0060343F" w:rsidP="009B364A">
            <w:pPr>
              <w:pStyle w:val="Piedepgina"/>
              <w:rPr>
                <w:rFonts w:asciiTheme="minorHAnsi" w:hAnsiTheme="minorHAnsi"/>
                <w:sz w:val="14"/>
              </w:rPr>
            </w:pPr>
            <w:r>
              <w:rPr>
                <w:rFonts w:asciiTheme="minorHAnsi" w:hAnsiTheme="minorHAnsi" w:cstheme="minorHAnsi"/>
                <w:sz w:val="14"/>
              </w:rPr>
              <w:tab/>
            </w:r>
            <w:r>
              <w:rPr>
                <w:rFonts w:asciiTheme="minorHAnsi" w:hAnsiTheme="minorHAnsi" w:cstheme="minorHAnsi"/>
                <w:noProof/>
                <w:sz w:val="14"/>
                <w:szCs w:val="14"/>
                <w:lang w:val="es-AR" w:eastAsia="es-AR"/>
              </w:rPr>
              <mc:AlternateContent>
                <mc:Choice Requires="wps">
                  <w:drawing>
                    <wp:anchor distT="0" distB="0" distL="114300" distR="114300" simplePos="0" relativeHeight="251659264" behindDoc="0" locked="0" layoutInCell="0" allowOverlap="1" wp14:anchorId="429B633A" wp14:editId="3F0C08EE">
                      <wp:simplePos x="0" y="0"/>
                      <wp:positionH relativeFrom="page">
                        <wp:posOffset>0</wp:posOffset>
                      </wp:positionH>
                      <wp:positionV relativeFrom="page">
                        <wp:posOffset>10229215</wp:posOffset>
                      </wp:positionV>
                      <wp:extent cx="7560945" cy="273050"/>
                      <wp:effectExtent l="0" t="0" r="0" b="12700"/>
                      <wp:wrapNone/>
                      <wp:docPr id="2" name="MSIPCMef4849808801349121689772"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A4670" w14:textId="32C561E1" w:rsidR="0060343F" w:rsidRPr="00E91708" w:rsidRDefault="00E91708" w:rsidP="00E91708">
                                  <w:pPr>
                                    <w:jc w:val="center"/>
                                    <w:rPr>
                                      <w:rFonts w:ascii="Calibri" w:hAnsi="Calibri" w:cs="Calibri"/>
                                      <w:color w:val="000000"/>
                                      <w:sz w:val="20"/>
                                    </w:rPr>
                                  </w:pPr>
                                  <w:r w:rsidRPr="00E91708">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29B633A" id="_x0000_t202" coordsize="21600,21600" o:spt="202" path="m,l,21600r21600,l21600,xe">
                      <v:stroke joinstyle="miter"/>
                      <v:path gradientshapeok="t" o:connecttype="rect"/>
                    </v:shapetype>
                    <v:shape id="MSIPCMef4849808801349121689772" o:spid="_x0000_s1026" type="#_x0000_t202" alt="{&quot;HashCode&quot;:131653798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JN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" o:allowincell="f" filled="f" stroked="f" strokeweight=".5pt">
                      <v:textbox inset=",0,20pt,0">
                        <w:txbxContent>
                          <w:p w14:paraId="073A4670" w14:textId="32C561E1" w:rsidR="0060343F" w:rsidRPr="00E91708" w:rsidRDefault="00E91708" w:rsidP="00E91708">
                            <w:pPr>
                              <w:jc w:val="center"/>
                              <w:rPr>
                                <w:rFonts w:ascii="Calibri" w:hAnsi="Calibri" w:cs="Calibri"/>
                                <w:color w:val="000000"/>
                                <w:sz w:val="20"/>
                              </w:rPr>
                            </w:pPr>
                            <w:r w:rsidRPr="00E91708">
                              <w:rPr>
                                <w:rFonts w:ascii="Calibri" w:hAnsi="Calibri" w:cs="Calibri"/>
                                <w:color w:val="000000"/>
                                <w:sz w:val="20"/>
                              </w:rPr>
                              <w:t>PUBLIC</w:t>
                            </w:r>
                          </w:p>
                        </w:txbxContent>
                      </v:textbox>
                      <w10:wrap anchorx="page" anchory="page"/>
                    </v:shape>
                  </w:pict>
                </mc:Fallback>
              </mc:AlternateContent>
            </w:r>
          </w:p>
        </w:sdtContent>
      </w:sdt>
    </w:sdtContent>
  </w:sdt>
  <w:p w14:paraId="1ABB3B15" w14:textId="77777777" w:rsidR="0060343F" w:rsidRPr="00366A9A" w:rsidRDefault="0060343F">
    <w:pPr>
      <w:pStyle w:val="Piedepgina"/>
      <w:rPr>
        <w:rFonts w:asciiTheme="minorHAnsi" w:hAnsiTheme="minorHAnsi"/>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2282" w14:textId="77777777" w:rsidR="0060343F" w:rsidRDefault="0060343F">
    <w:pPr>
      <w:pStyle w:val="Piedepgina"/>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A3C4" w14:textId="77777777" w:rsidR="008744B0" w:rsidRDefault="008744B0" w:rsidP="00CB64A6">
      <w:r>
        <w:separator/>
      </w:r>
    </w:p>
  </w:footnote>
  <w:footnote w:type="continuationSeparator" w:id="0">
    <w:p w14:paraId="20A2AC62" w14:textId="77777777" w:rsidR="008744B0" w:rsidRDefault="008744B0" w:rsidP="00CB64A6">
      <w:r>
        <w:continuationSeparator/>
      </w:r>
    </w:p>
  </w:footnote>
  <w:footnote w:type="continuationNotice" w:id="1">
    <w:p w14:paraId="13441E9A" w14:textId="77777777" w:rsidR="008744B0" w:rsidRDefault="00874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FB2A" w14:textId="77777777" w:rsidR="0060343F" w:rsidRDefault="0060343F" w:rsidP="00C3193D">
    <w:pPr>
      <w:jc w:val="center"/>
      <w:rPr>
        <w:b/>
        <w:sz w:val="22"/>
        <w:szCs w:val="22"/>
      </w:rPr>
    </w:pPr>
  </w:p>
  <w:p w14:paraId="4A766601" w14:textId="77777777" w:rsidR="0060343F" w:rsidRPr="00C12B0C" w:rsidRDefault="0060343F">
    <w:pPr>
      <w:pStyle w:val="Encabezado"/>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EAE"/>
    <w:multiLevelType w:val="hybridMultilevel"/>
    <w:tmpl w:val="2CECC882"/>
    <w:lvl w:ilvl="0" w:tplc="2C0A0017">
      <w:start w:val="1"/>
      <w:numFmt w:val="lowerLetter"/>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 w15:restartNumberingAfterBreak="0">
    <w:nsid w:val="0C530C58"/>
    <w:multiLevelType w:val="hybridMultilevel"/>
    <w:tmpl w:val="CC64B4C0"/>
    <w:lvl w:ilvl="0" w:tplc="0F12783A">
      <w:numFmt w:val="bullet"/>
      <w:lvlText w:val="-"/>
      <w:lvlJc w:val="left"/>
      <w:pPr>
        <w:ind w:left="360" w:hanging="360"/>
      </w:pPr>
      <w:rPr>
        <w:rFonts w:ascii="Calibri" w:eastAsia="Times New Roman"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0D80254D"/>
    <w:multiLevelType w:val="hybridMultilevel"/>
    <w:tmpl w:val="3234577A"/>
    <w:lvl w:ilvl="0" w:tplc="F2181FFA">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3" w15:restartNumberingAfterBreak="0">
    <w:nsid w:val="133E5E7C"/>
    <w:multiLevelType w:val="hybridMultilevel"/>
    <w:tmpl w:val="225A222A"/>
    <w:lvl w:ilvl="0" w:tplc="251E67B2">
      <w:start w:val="1"/>
      <w:numFmt w:val="lowerRoman"/>
      <w:lvlText w:val="%1)"/>
      <w:lvlJc w:val="left"/>
      <w:pPr>
        <w:ind w:left="1648" w:hanging="720"/>
      </w:pPr>
      <w:rPr>
        <w:rFonts w:hint="default"/>
        <w:b w:val="0"/>
        <w:color w:val="000000" w:themeColor="text1"/>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4" w15:restartNumberingAfterBreak="0">
    <w:nsid w:val="173A427D"/>
    <w:multiLevelType w:val="hybridMultilevel"/>
    <w:tmpl w:val="0C602752"/>
    <w:lvl w:ilvl="0" w:tplc="2C0A001B">
      <w:start w:val="1"/>
      <w:numFmt w:val="lowerRoman"/>
      <w:lvlText w:val="%1."/>
      <w:lvlJc w:val="right"/>
      <w:pPr>
        <w:ind w:left="2105" w:hanging="360"/>
      </w:pPr>
      <w:rPr>
        <w:rFonts w:hint="default"/>
        <w:b/>
      </w:rPr>
    </w:lvl>
    <w:lvl w:ilvl="1" w:tplc="2C0A0019" w:tentative="1">
      <w:start w:val="1"/>
      <w:numFmt w:val="lowerLetter"/>
      <w:lvlText w:val="%2."/>
      <w:lvlJc w:val="left"/>
      <w:pPr>
        <w:ind w:left="2825" w:hanging="360"/>
      </w:pPr>
    </w:lvl>
    <w:lvl w:ilvl="2" w:tplc="2C0A001B" w:tentative="1">
      <w:start w:val="1"/>
      <w:numFmt w:val="lowerRoman"/>
      <w:lvlText w:val="%3."/>
      <w:lvlJc w:val="right"/>
      <w:pPr>
        <w:ind w:left="3545" w:hanging="180"/>
      </w:pPr>
    </w:lvl>
    <w:lvl w:ilvl="3" w:tplc="2C0A000F" w:tentative="1">
      <w:start w:val="1"/>
      <w:numFmt w:val="decimal"/>
      <w:lvlText w:val="%4."/>
      <w:lvlJc w:val="left"/>
      <w:pPr>
        <w:ind w:left="4265" w:hanging="360"/>
      </w:pPr>
    </w:lvl>
    <w:lvl w:ilvl="4" w:tplc="2C0A0019" w:tentative="1">
      <w:start w:val="1"/>
      <w:numFmt w:val="lowerLetter"/>
      <w:lvlText w:val="%5."/>
      <w:lvlJc w:val="left"/>
      <w:pPr>
        <w:ind w:left="4985" w:hanging="360"/>
      </w:pPr>
    </w:lvl>
    <w:lvl w:ilvl="5" w:tplc="2C0A001B" w:tentative="1">
      <w:start w:val="1"/>
      <w:numFmt w:val="lowerRoman"/>
      <w:lvlText w:val="%6."/>
      <w:lvlJc w:val="right"/>
      <w:pPr>
        <w:ind w:left="5705" w:hanging="180"/>
      </w:pPr>
    </w:lvl>
    <w:lvl w:ilvl="6" w:tplc="2C0A000F" w:tentative="1">
      <w:start w:val="1"/>
      <w:numFmt w:val="decimal"/>
      <w:lvlText w:val="%7."/>
      <w:lvlJc w:val="left"/>
      <w:pPr>
        <w:ind w:left="6425" w:hanging="360"/>
      </w:pPr>
    </w:lvl>
    <w:lvl w:ilvl="7" w:tplc="2C0A0019" w:tentative="1">
      <w:start w:val="1"/>
      <w:numFmt w:val="lowerLetter"/>
      <w:lvlText w:val="%8."/>
      <w:lvlJc w:val="left"/>
      <w:pPr>
        <w:ind w:left="7145" w:hanging="360"/>
      </w:pPr>
    </w:lvl>
    <w:lvl w:ilvl="8" w:tplc="2C0A001B" w:tentative="1">
      <w:start w:val="1"/>
      <w:numFmt w:val="lowerRoman"/>
      <w:lvlText w:val="%9."/>
      <w:lvlJc w:val="right"/>
      <w:pPr>
        <w:ind w:left="7865" w:hanging="180"/>
      </w:pPr>
    </w:lvl>
  </w:abstractNum>
  <w:abstractNum w:abstractNumId="5" w15:restartNumberingAfterBreak="0">
    <w:nsid w:val="244B1104"/>
    <w:multiLevelType w:val="hybridMultilevel"/>
    <w:tmpl w:val="9C947912"/>
    <w:lvl w:ilvl="0" w:tplc="2C0A001B">
      <w:start w:val="1"/>
      <w:numFmt w:val="lowerRoman"/>
      <w:lvlText w:val="%1."/>
      <w:lvlJc w:val="right"/>
      <w:pPr>
        <w:ind w:left="2148" w:hanging="360"/>
      </w:pPr>
      <w:rPr>
        <w:rFonts w:hint="default"/>
        <w:b/>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6" w15:restartNumberingAfterBreak="0">
    <w:nsid w:val="24AF7FD6"/>
    <w:multiLevelType w:val="multilevel"/>
    <w:tmpl w:val="B9E41840"/>
    <w:lvl w:ilvl="0">
      <w:start w:val="10"/>
      <w:numFmt w:val="decimal"/>
      <w:lvlText w:val="%1"/>
      <w:lvlJc w:val="left"/>
      <w:pPr>
        <w:ind w:left="1050" w:hanging="1050"/>
      </w:pPr>
      <w:rPr>
        <w:rFonts w:ascii="MS Gothic" w:eastAsia="MS Gothic" w:hAnsi="MS Gothic" w:cs="Segoe UI Symbol" w:hint="default"/>
        <w:b/>
        <w:color w:val="000000" w:themeColor="text1"/>
      </w:rPr>
    </w:lvl>
    <w:lvl w:ilvl="1">
      <w:start w:val="10"/>
      <w:numFmt w:val="decimal"/>
      <w:lvlText w:val="%1.%2"/>
      <w:lvlJc w:val="left"/>
      <w:pPr>
        <w:ind w:left="1050" w:hanging="1050"/>
      </w:pPr>
      <w:rPr>
        <w:rFonts w:ascii="MS Gothic" w:eastAsia="MS Gothic" w:hAnsi="MS Gothic" w:cs="Segoe UI Symbol" w:hint="default"/>
        <w:b/>
        <w:color w:val="000000" w:themeColor="text1"/>
      </w:rPr>
    </w:lvl>
    <w:lvl w:ilvl="2">
      <w:start w:val="2"/>
      <w:numFmt w:val="decimal"/>
      <w:lvlText w:val="%1.%2.%3"/>
      <w:lvlJc w:val="left"/>
      <w:pPr>
        <w:ind w:left="1050" w:hanging="1050"/>
      </w:pPr>
      <w:rPr>
        <w:rFonts w:ascii="MS Gothic" w:eastAsia="MS Gothic" w:hAnsi="MS Gothic" w:cs="Segoe UI Symbol" w:hint="default"/>
        <w:b/>
        <w:color w:val="000000" w:themeColor="text1"/>
      </w:rPr>
    </w:lvl>
    <w:lvl w:ilvl="3">
      <w:start w:val="1"/>
      <w:numFmt w:val="decimal"/>
      <w:lvlText w:val="%1.%2.%3.%4"/>
      <w:lvlJc w:val="left"/>
      <w:pPr>
        <w:ind w:left="2042" w:hanging="1050"/>
      </w:pPr>
      <w:rPr>
        <w:rFonts w:asciiTheme="minorHAnsi" w:eastAsia="MS Gothic" w:hAnsiTheme="minorHAnsi" w:cstheme="minorHAnsi" w:hint="default"/>
        <w:b/>
        <w:color w:val="000000" w:themeColor="text1"/>
      </w:rPr>
    </w:lvl>
    <w:lvl w:ilvl="4">
      <w:start w:val="1"/>
      <w:numFmt w:val="decimal"/>
      <w:lvlText w:val="%1.%2.%3.%4.%5"/>
      <w:lvlJc w:val="left"/>
      <w:pPr>
        <w:ind w:left="1080" w:hanging="1080"/>
      </w:pPr>
      <w:rPr>
        <w:rFonts w:ascii="MS Gothic" w:eastAsia="MS Gothic" w:hAnsi="MS Gothic" w:cs="Segoe UI Symbol" w:hint="default"/>
        <w:b/>
        <w:color w:val="000000" w:themeColor="text1"/>
      </w:rPr>
    </w:lvl>
    <w:lvl w:ilvl="5">
      <w:start w:val="1"/>
      <w:numFmt w:val="decimal"/>
      <w:lvlText w:val="%1.%2.%3.%4.%5.%6"/>
      <w:lvlJc w:val="left"/>
      <w:pPr>
        <w:ind w:left="1080" w:hanging="1080"/>
      </w:pPr>
      <w:rPr>
        <w:rFonts w:ascii="MS Gothic" w:eastAsia="MS Gothic" w:hAnsi="MS Gothic" w:cs="Segoe UI Symbol" w:hint="default"/>
        <w:b/>
        <w:color w:val="000000" w:themeColor="text1"/>
      </w:rPr>
    </w:lvl>
    <w:lvl w:ilvl="6">
      <w:start w:val="1"/>
      <w:numFmt w:val="decimal"/>
      <w:lvlText w:val="%1.%2.%3.%4.%5.%6.%7"/>
      <w:lvlJc w:val="left"/>
      <w:pPr>
        <w:ind w:left="1440" w:hanging="1440"/>
      </w:pPr>
      <w:rPr>
        <w:rFonts w:ascii="MS Gothic" w:eastAsia="MS Gothic" w:hAnsi="MS Gothic" w:cs="Segoe UI Symbol" w:hint="default"/>
        <w:b/>
        <w:color w:val="000000" w:themeColor="text1"/>
      </w:rPr>
    </w:lvl>
    <w:lvl w:ilvl="7">
      <w:start w:val="1"/>
      <w:numFmt w:val="decimal"/>
      <w:lvlText w:val="%1.%2.%3.%4.%5.%6.%7.%8"/>
      <w:lvlJc w:val="left"/>
      <w:pPr>
        <w:ind w:left="1440" w:hanging="1440"/>
      </w:pPr>
      <w:rPr>
        <w:rFonts w:ascii="MS Gothic" w:eastAsia="MS Gothic" w:hAnsi="MS Gothic" w:cs="Segoe UI Symbol" w:hint="default"/>
        <w:b/>
        <w:color w:val="000000" w:themeColor="text1"/>
      </w:rPr>
    </w:lvl>
    <w:lvl w:ilvl="8">
      <w:start w:val="1"/>
      <w:numFmt w:val="decimal"/>
      <w:lvlText w:val="%1.%2.%3.%4.%5.%6.%7.%8.%9"/>
      <w:lvlJc w:val="left"/>
      <w:pPr>
        <w:ind w:left="1440" w:hanging="1440"/>
      </w:pPr>
      <w:rPr>
        <w:rFonts w:ascii="MS Gothic" w:eastAsia="MS Gothic" w:hAnsi="MS Gothic" w:cs="Segoe UI Symbol" w:hint="default"/>
        <w:b/>
        <w:color w:val="000000" w:themeColor="text1"/>
      </w:rPr>
    </w:lvl>
  </w:abstractNum>
  <w:abstractNum w:abstractNumId="7" w15:restartNumberingAfterBreak="0">
    <w:nsid w:val="2FED5CE6"/>
    <w:multiLevelType w:val="hybridMultilevel"/>
    <w:tmpl w:val="F594F592"/>
    <w:lvl w:ilvl="0" w:tplc="90A0F0EA">
      <w:start w:val="1"/>
      <w:numFmt w:val="lowerLetter"/>
      <w:lvlText w:val="%1)"/>
      <w:lvlJc w:val="left"/>
      <w:pPr>
        <w:ind w:left="2484" w:hanging="360"/>
      </w:pPr>
      <w:rPr>
        <w:rFonts w:hint="default"/>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8" w15:restartNumberingAfterBreak="0">
    <w:nsid w:val="329F3483"/>
    <w:multiLevelType w:val="hybridMultilevel"/>
    <w:tmpl w:val="CC1A7A66"/>
    <w:lvl w:ilvl="0" w:tplc="578AB7AC">
      <w:start w:val="1"/>
      <w:numFmt w:val="lowerLetter"/>
      <w:lvlText w:val="%1)"/>
      <w:lvlJc w:val="left"/>
      <w:pPr>
        <w:ind w:left="2484" w:hanging="360"/>
      </w:pPr>
      <w:rPr>
        <w:rFonts w:hint="default"/>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9" w15:restartNumberingAfterBreak="0">
    <w:nsid w:val="40413BC8"/>
    <w:multiLevelType w:val="hybridMultilevel"/>
    <w:tmpl w:val="6EBEEBBC"/>
    <w:lvl w:ilvl="0" w:tplc="2C0A001B">
      <w:start w:val="1"/>
      <w:numFmt w:val="lowerRoman"/>
      <w:lvlText w:val="%1."/>
      <w:lvlJc w:val="right"/>
      <w:pPr>
        <w:ind w:left="1776" w:hanging="360"/>
      </w:pPr>
      <w:rPr>
        <w:rFonts w:hint="default"/>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0" w15:restartNumberingAfterBreak="0">
    <w:nsid w:val="4117538C"/>
    <w:multiLevelType w:val="hybridMultilevel"/>
    <w:tmpl w:val="C15A4850"/>
    <w:lvl w:ilvl="0" w:tplc="2C0A001B">
      <w:start w:val="1"/>
      <w:numFmt w:val="lowerRoman"/>
      <w:lvlText w:val="%1."/>
      <w:lvlJc w:val="right"/>
      <w:pPr>
        <w:ind w:left="1776" w:hanging="360"/>
      </w:pPr>
      <w:rPr>
        <w:rFonts w:hint="default"/>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1" w15:restartNumberingAfterBreak="0">
    <w:nsid w:val="45C26BED"/>
    <w:multiLevelType w:val="hybridMultilevel"/>
    <w:tmpl w:val="63A4F33E"/>
    <w:lvl w:ilvl="0" w:tplc="2C0A0001">
      <w:start w:val="1"/>
      <w:numFmt w:val="bullet"/>
      <w:lvlText w:val=""/>
      <w:lvlJc w:val="left"/>
      <w:pPr>
        <w:ind w:left="1068" w:hanging="360"/>
      </w:pPr>
      <w:rPr>
        <w:rFonts w:ascii="Symbol" w:hAnsi="Symbol"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15:restartNumberingAfterBreak="0">
    <w:nsid w:val="472E6E1E"/>
    <w:multiLevelType w:val="hybridMultilevel"/>
    <w:tmpl w:val="E74E3D3A"/>
    <w:lvl w:ilvl="0" w:tplc="A262134E">
      <w:start w:val="1"/>
      <w:numFmt w:val="lowerLetter"/>
      <w:lvlText w:val="%1)"/>
      <w:lvlJc w:val="left"/>
      <w:pPr>
        <w:ind w:left="2484" w:hanging="360"/>
      </w:pPr>
      <w:rPr>
        <w:rFonts w:hint="default"/>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13" w15:restartNumberingAfterBreak="0">
    <w:nsid w:val="4AA84707"/>
    <w:multiLevelType w:val="hybridMultilevel"/>
    <w:tmpl w:val="86DAD95E"/>
    <w:lvl w:ilvl="0" w:tplc="F5A42332">
      <w:start w:val="1"/>
      <w:numFmt w:val="lowerRoman"/>
      <w:lvlText w:val="%1."/>
      <w:lvlJc w:val="left"/>
      <w:pPr>
        <w:ind w:left="2136" w:hanging="72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4" w15:restartNumberingAfterBreak="0">
    <w:nsid w:val="4D824947"/>
    <w:multiLevelType w:val="hybridMultilevel"/>
    <w:tmpl w:val="4354816A"/>
    <w:lvl w:ilvl="0" w:tplc="2C0A001B">
      <w:start w:val="1"/>
      <w:numFmt w:val="lowerRoman"/>
      <w:lvlText w:val="%1."/>
      <w:lvlJc w:val="right"/>
      <w:pPr>
        <w:ind w:left="2148" w:hanging="360"/>
      </w:pPr>
      <w:rPr>
        <w:rFonts w:hint="default"/>
        <w:b/>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15" w15:restartNumberingAfterBreak="0">
    <w:nsid w:val="4E9F6F5E"/>
    <w:multiLevelType w:val="hybridMultilevel"/>
    <w:tmpl w:val="06F40718"/>
    <w:lvl w:ilvl="0" w:tplc="2C0A001B">
      <w:start w:val="1"/>
      <w:numFmt w:val="lowerRoman"/>
      <w:lvlText w:val="%1."/>
      <w:lvlJc w:val="right"/>
      <w:pPr>
        <w:ind w:left="2148" w:hanging="360"/>
      </w:pPr>
      <w:rPr>
        <w:rFonts w:hint="default"/>
        <w:b/>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16" w15:restartNumberingAfterBreak="0">
    <w:nsid w:val="5C25373F"/>
    <w:multiLevelType w:val="hybridMultilevel"/>
    <w:tmpl w:val="2AF439AC"/>
    <w:lvl w:ilvl="0" w:tplc="8724DDE4">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15:restartNumberingAfterBreak="0">
    <w:nsid w:val="64E97FAD"/>
    <w:multiLevelType w:val="hybridMultilevel"/>
    <w:tmpl w:val="A73426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EA7253"/>
    <w:multiLevelType w:val="hybridMultilevel"/>
    <w:tmpl w:val="A73426EE"/>
    <w:lvl w:ilvl="0" w:tplc="4182883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0AB0E51"/>
    <w:multiLevelType w:val="hybridMultilevel"/>
    <w:tmpl w:val="306E5710"/>
    <w:lvl w:ilvl="0" w:tplc="2C0A001B">
      <w:start w:val="1"/>
      <w:numFmt w:val="lowerRoman"/>
      <w:lvlText w:val="%1."/>
      <w:lvlJc w:val="right"/>
      <w:pPr>
        <w:ind w:left="2148" w:hanging="360"/>
      </w:pPr>
      <w:rPr>
        <w:rFonts w:hint="default"/>
        <w:b/>
      </w:rPr>
    </w:lvl>
    <w:lvl w:ilvl="1" w:tplc="2C0A0019" w:tentative="1">
      <w:start w:val="1"/>
      <w:numFmt w:val="lowerLetter"/>
      <w:lvlText w:val="%2."/>
      <w:lvlJc w:val="left"/>
      <w:pPr>
        <w:ind w:left="2868" w:hanging="360"/>
      </w:pPr>
    </w:lvl>
    <w:lvl w:ilvl="2" w:tplc="2C0A001B" w:tentative="1">
      <w:start w:val="1"/>
      <w:numFmt w:val="lowerRoman"/>
      <w:lvlText w:val="%3."/>
      <w:lvlJc w:val="right"/>
      <w:pPr>
        <w:ind w:left="3588" w:hanging="180"/>
      </w:pPr>
    </w:lvl>
    <w:lvl w:ilvl="3" w:tplc="2C0A000F" w:tentative="1">
      <w:start w:val="1"/>
      <w:numFmt w:val="decimal"/>
      <w:lvlText w:val="%4."/>
      <w:lvlJc w:val="left"/>
      <w:pPr>
        <w:ind w:left="4308" w:hanging="360"/>
      </w:pPr>
    </w:lvl>
    <w:lvl w:ilvl="4" w:tplc="2C0A0019" w:tentative="1">
      <w:start w:val="1"/>
      <w:numFmt w:val="lowerLetter"/>
      <w:lvlText w:val="%5."/>
      <w:lvlJc w:val="left"/>
      <w:pPr>
        <w:ind w:left="5028" w:hanging="360"/>
      </w:pPr>
    </w:lvl>
    <w:lvl w:ilvl="5" w:tplc="2C0A001B" w:tentative="1">
      <w:start w:val="1"/>
      <w:numFmt w:val="lowerRoman"/>
      <w:lvlText w:val="%6."/>
      <w:lvlJc w:val="right"/>
      <w:pPr>
        <w:ind w:left="5748" w:hanging="180"/>
      </w:pPr>
    </w:lvl>
    <w:lvl w:ilvl="6" w:tplc="2C0A000F" w:tentative="1">
      <w:start w:val="1"/>
      <w:numFmt w:val="decimal"/>
      <w:lvlText w:val="%7."/>
      <w:lvlJc w:val="left"/>
      <w:pPr>
        <w:ind w:left="6468" w:hanging="360"/>
      </w:pPr>
    </w:lvl>
    <w:lvl w:ilvl="7" w:tplc="2C0A0019" w:tentative="1">
      <w:start w:val="1"/>
      <w:numFmt w:val="lowerLetter"/>
      <w:lvlText w:val="%8."/>
      <w:lvlJc w:val="left"/>
      <w:pPr>
        <w:ind w:left="7188" w:hanging="360"/>
      </w:pPr>
    </w:lvl>
    <w:lvl w:ilvl="8" w:tplc="2C0A001B" w:tentative="1">
      <w:start w:val="1"/>
      <w:numFmt w:val="lowerRoman"/>
      <w:lvlText w:val="%9."/>
      <w:lvlJc w:val="right"/>
      <w:pPr>
        <w:ind w:left="7908" w:hanging="180"/>
      </w:pPr>
    </w:lvl>
  </w:abstractNum>
  <w:abstractNum w:abstractNumId="20" w15:restartNumberingAfterBreak="0">
    <w:nsid w:val="757F67BC"/>
    <w:multiLevelType w:val="hybridMultilevel"/>
    <w:tmpl w:val="29E49034"/>
    <w:lvl w:ilvl="0" w:tplc="8B8E539A">
      <w:start w:val="1"/>
      <w:numFmt w:val="lowerRoman"/>
      <w:lvlText w:val="%1."/>
      <w:lvlJc w:val="left"/>
      <w:pPr>
        <w:ind w:left="1428" w:hanging="72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16cid:durableId="1420756288">
    <w:abstractNumId w:val="2"/>
  </w:num>
  <w:num w:numId="2" w16cid:durableId="1417291006">
    <w:abstractNumId w:val="11"/>
  </w:num>
  <w:num w:numId="3" w16cid:durableId="1930581172">
    <w:abstractNumId w:val="10"/>
  </w:num>
  <w:num w:numId="4" w16cid:durableId="1639724380">
    <w:abstractNumId w:val="16"/>
  </w:num>
  <w:num w:numId="5" w16cid:durableId="175192416">
    <w:abstractNumId w:val="1"/>
  </w:num>
  <w:num w:numId="6" w16cid:durableId="1237473917">
    <w:abstractNumId w:val="5"/>
  </w:num>
  <w:num w:numId="7" w16cid:durableId="96146754">
    <w:abstractNumId w:val="15"/>
  </w:num>
  <w:num w:numId="8" w16cid:durableId="2121483348">
    <w:abstractNumId w:val="20"/>
  </w:num>
  <w:num w:numId="9" w16cid:durableId="1783114052">
    <w:abstractNumId w:val="19"/>
  </w:num>
  <w:num w:numId="10" w16cid:durableId="1693992239">
    <w:abstractNumId w:val="12"/>
  </w:num>
  <w:num w:numId="11" w16cid:durableId="828835549">
    <w:abstractNumId w:val="13"/>
  </w:num>
  <w:num w:numId="12" w16cid:durableId="23790782">
    <w:abstractNumId w:val="8"/>
  </w:num>
  <w:num w:numId="13" w16cid:durableId="1856110746">
    <w:abstractNumId w:val="3"/>
  </w:num>
  <w:num w:numId="14" w16cid:durableId="2009139971">
    <w:abstractNumId w:val="18"/>
  </w:num>
  <w:num w:numId="15" w16cid:durableId="1463231777">
    <w:abstractNumId w:val="17"/>
  </w:num>
  <w:num w:numId="16" w16cid:durableId="1162770986">
    <w:abstractNumId w:val="14"/>
  </w:num>
  <w:num w:numId="17" w16cid:durableId="227963290">
    <w:abstractNumId w:val="9"/>
  </w:num>
  <w:num w:numId="18" w16cid:durableId="450317958">
    <w:abstractNumId w:val="0"/>
  </w:num>
  <w:num w:numId="19" w16cid:durableId="1078820285">
    <w:abstractNumId w:val="7"/>
  </w:num>
  <w:num w:numId="20" w16cid:durableId="248775312">
    <w:abstractNumId w:val="4"/>
  </w:num>
  <w:num w:numId="21" w16cid:durableId="5419466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A6"/>
    <w:rsid w:val="00001521"/>
    <w:rsid w:val="0000217C"/>
    <w:rsid w:val="00003E57"/>
    <w:rsid w:val="00004DCE"/>
    <w:rsid w:val="00005F39"/>
    <w:rsid w:val="00006C6A"/>
    <w:rsid w:val="00006E91"/>
    <w:rsid w:val="00010A11"/>
    <w:rsid w:val="000136AE"/>
    <w:rsid w:val="00013F5D"/>
    <w:rsid w:val="000142DE"/>
    <w:rsid w:val="00014B16"/>
    <w:rsid w:val="0001507D"/>
    <w:rsid w:val="000159DC"/>
    <w:rsid w:val="00015E02"/>
    <w:rsid w:val="00016123"/>
    <w:rsid w:val="00020574"/>
    <w:rsid w:val="0002279B"/>
    <w:rsid w:val="00023918"/>
    <w:rsid w:val="0002702C"/>
    <w:rsid w:val="00027FD4"/>
    <w:rsid w:val="0003377D"/>
    <w:rsid w:val="0003608B"/>
    <w:rsid w:val="00036358"/>
    <w:rsid w:val="00041AFF"/>
    <w:rsid w:val="00041B15"/>
    <w:rsid w:val="00042B7E"/>
    <w:rsid w:val="00043724"/>
    <w:rsid w:val="0004476B"/>
    <w:rsid w:val="000452FB"/>
    <w:rsid w:val="00046A62"/>
    <w:rsid w:val="0005011B"/>
    <w:rsid w:val="0005436D"/>
    <w:rsid w:val="00054F16"/>
    <w:rsid w:val="00055089"/>
    <w:rsid w:val="000561AC"/>
    <w:rsid w:val="00060CEC"/>
    <w:rsid w:val="000610A1"/>
    <w:rsid w:val="000613E7"/>
    <w:rsid w:val="00061BA1"/>
    <w:rsid w:val="00061D79"/>
    <w:rsid w:val="000621BB"/>
    <w:rsid w:val="000631E3"/>
    <w:rsid w:val="000632DC"/>
    <w:rsid w:val="0006415C"/>
    <w:rsid w:val="0006467F"/>
    <w:rsid w:val="00065057"/>
    <w:rsid w:val="00066E10"/>
    <w:rsid w:val="00070D9A"/>
    <w:rsid w:val="000710AC"/>
    <w:rsid w:val="00072AD9"/>
    <w:rsid w:val="000745A6"/>
    <w:rsid w:val="000762E2"/>
    <w:rsid w:val="00076F19"/>
    <w:rsid w:val="00077B79"/>
    <w:rsid w:val="00081103"/>
    <w:rsid w:val="000812D4"/>
    <w:rsid w:val="000824E6"/>
    <w:rsid w:val="00087DA3"/>
    <w:rsid w:val="00090B82"/>
    <w:rsid w:val="00090FD6"/>
    <w:rsid w:val="00091723"/>
    <w:rsid w:val="00091BBB"/>
    <w:rsid w:val="00093903"/>
    <w:rsid w:val="00094FE3"/>
    <w:rsid w:val="000951C0"/>
    <w:rsid w:val="00096F61"/>
    <w:rsid w:val="000A44D4"/>
    <w:rsid w:val="000A44F6"/>
    <w:rsid w:val="000A5699"/>
    <w:rsid w:val="000A5C35"/>
    <w:rsid w:val="000B0216"/>
    <w:rsid w:val="000B0883"/>
    <w:rsid w:val="000B1652"/>
    <w:rsid w:val="000B7D97"/>
    <w:rsid w:val="000C0BB4"/>
    <w:rsid w:val="000C14E4"/>
    <w:rsid w:val="000C17C0"/>
    <w:rsid w:val="000C2470"/>
    <w:rsid w:val="000C3019"/>
    <w:rsid w:val="000C6273"/>
    <w:rsid w:val="000C6D38"/>
    <w:rsid w:val="000D163F"/>
    <w:rsid w:val="000D1651"/>
    <w:rsid w:val="000D51D0"/>
    <w:rsid w:val="000D6CB5"/>
    <w:rsid w:val="000D77F5"/>
    <w:rsid w:val="000E46F8"/>
    <w:rsid w:val="000E4EBA"/>
    <w:rsid w:val="000F11BD"/>
    <w:rsid w:val="000F134B"/>
    <w:rsid w:val="000F2416"/>
    <w:rsid w:val="000F5E0E"/>
    <w:rsid w:val="000F66B4"/>
    <w:rsid w:val="000F74B2"/>
    <w:rsid w:val="00101160"/>
    <w:rsid w:val="0010484E"/>
    <w:rsid w:val="00113037"/>
    <w:rsid w:val="0011342D"/>
    <w:rsid w:val="00115A2C"/>
    <w:rsid w:val="0012066C"/>
    <w:rsid w:val="00121997"/>
    <w:rsid w:val="00125993"/>
    <w:rsid w:val="0012784B"/>
    <w:rsid w:val="00130E22"/>
    <w:rsid w:val="0013144F"/>
    <w:rsid w:val="00133680"/>
    <w:rsid w:val="0013437B"/>
    <w:rsid w:val="001376C8"/>
    <w:rsid w:val="0014065A"/>
    <w:rsid w:val="00140724"/>
    <w:rsid w:val="00143C87"/>
    <w:rsid w:val="001450F6"/>
    <w:rsid w:val="00146FDE"/>
    <w:rsid w:val="00147EB4"/>
    <w:rsid w:val="001533A4"/>
    <w:rsid w:val="00155AC1"/>
    <w:rsid w:val="0015709E"/>
    <w:rsid w:val="001605DC"/>
    <w:rsid w:val="00161F8F"/>
    <w:rsid w:val="00171524"/>
    <w:rsid w:val="00172A02"/>
    <w:rsid w:val="0017358B"/>
    <w:rsid w:val="00174593"/>
    <w:rsid w:val="00176547"/>
    <w:rsid w:val="001766B7"/>
    <w:rsid w:val="001777CB"/>
    <w:rsid w:val="001812EE"/>
    <w:rsid w:val="001818EC"/>
    <w:rsid w:val="00181DA5"/>
    <w:rsid w:val="00182E74"/>
    <w:rsid w:val="0018338E"/>
    <w:rsid w:val="00184044"/>
    <w:rsid w:val="00184DC0"/>
    <w:rsid w:val="001876C2"/>
    <w:rsid w:val="00190795"/>
    <w:rsid w:val="0019558B"/>
    <w:rsid w:val="00196717"/>
    <w:rsid w:val="00196B52"/>
    <w:rsid w:val="0019703C"/>
    <w:rsid w:val="001A19F8"/>
    <w:rsid w:val="001A2C0D"/>
    <w:rsid w:val="001A3198"/>
    <w:rsid w:val="001A3F66"/>
    <w:rsid w:val="001A4807"/>
    <w:rsid w:val="001A4FB5"/>
    <w:rsid w:val="001A5FD8"/>
    <w:rsid w:val="001A601F"/>
    <w:rsid w:val="001B046D"/>
    <w:rsid w:val="001B0C50"/>
    <w:rsid w:val="001B2CCB"/>
    <w:rsid w:val="001B4404"/>
    <w:rsid w:val="001B549F"/>
    <w:rsid w:val="001B634E"/>
    <w:rsid w:val="001B6793"/>
    <w:rsid w:val="001C0F9C"/>
    <w:rsid w:val="001C159A"/>
    <w:rsid w:val="001C3F39"/>
    <w:rsid w:val="001C4A44"/>
    <w:rsid w:val="001C60DC"/>
    <w:rsid w:val="001C7B2C"/>
    <w:rsid w:val="001C7DFA"/>
    <w:rsid w:val="001C7F97"/>
    <w:rsid w:val="001D044E"/>
    <w:rsid w:val="001D19A1"/>
    <w:rsid w:val="001D4942"/>
    <w:rsid w:val="001D644D"/>
    <w:rsid w:val="001E3F92"/>
    <w:rsid w:val="001E4686"/>
    <w:rsid w:val="001E4EEE"/>
    <w:rsid w:val="001E6D83"/>
    <w:rsid w:val="001E7219"/>
    <w:rsid w:val="001F2B43"/>
    <w:rsid w:val="001F2C0E"/>
    <w:rsid w:val="001F3842"/>
    <w:rsid w:val="001F38FC"/>
    <w:rsid w:val="001F4ED3"/>
    <w:rsid w:val="001F6B0F"/>
    <w:rsid w:val="001F6BEC"/>
    <w:rsid w:val="001F6D74"/>
    <w:rsid w:val="00200437"/>
    <w:rsid w:val="002017F8"/>
    <w:rsid w:val="00202E6C"/>
    <w:rsid w:val="002035A0"/>
    <w:rsid w:val="00203B18"/>
    <w:rsid w:val="0020485D"/>
    <w:rsid w:val="002118E7"/>
    <w:rsid w:val="00213582"/>
    <w:rsid w:val="00213A82"/>
    <w:rsid w:val="00215B9D"/>
    <w:rsid w:val="00221621"/>
    <w:rsid w:val="0022694A"/>
    <w:rsid w:val="0022701F"/>
    <w:rsid w:val="00230CE8"/>
    <w:rsid w:val="002356E7"/>
    <w:rsid w:val="002376FD"/>
    <w:rsid w:val="002402A6"/>
    <w:rsid w:val="002402E2"/>
    <w:rsid w:val="00241107"/>
    <w:rsid w:val="00242403"/>
    <w:rsid w:val="00244B59"/>
    <w:rsid w:val="002465B9"/>
    <w:rsid w:val="00247808"/>
    <w:rsid w:val="002506F6"/>
    <w:rsid w:val="00250AA5"/>
    <w:rsid w:val="00252EF0"/>
    <w:rsid w:val="0026189C"/>
    <w:rsid w:val="002625F6"/>
    <w:rsid w:val="002639BD"/>
    <w:rsid w:val="00266AA0"/>
    <w:rsid w:val="00271AAB"/>
    <w:rsid w:val="00271BC7"/>
    <w:rsid w:val="00272199"/>
    <w:rsid w:val="002739BD"/>
    <w:rsid w:val="00275335"/>
    <w:rsid w:val="0027578B"/>
    <w:rsid w:val="00275BD4"/>
    <w:rsid w:val="00275E8A"/>
    <w:rsid w:val="00277381"/>
    <w:rsid w:val="002802B5"/>
    <w:rsid w:val="00281DAA"/>
    <w:rsid w:val="00282FC8"/>
    <w:rsid w:val="002841A6"/>
    <w:rsid w:val="002842D5"/>
    <w:rsid w:val="00285E13"/>
    <w:rsid w:val="00286627"/>
    <w:rsid w:val="0029216B"/>
    <w:rsid w:val="00292CF0"/>
    <w:rsid w:val="00292D93"/>
    <w:rsid w:val="00292FA7"/>
    <w:rsid w:val="00293259"/>
    <w:rsid w:val="00293A8B"/>
    <w:rsid w:val="002A68CB"/>
    <w:rsid w:val="002B0A31"/>
    <w:rsid w:val="002B6E67"/>
    <w:rsid w:val="002C27A0"/>
    <w:rsid w:val="002C3BCB"/>
    <w:rsid w:val="002C4152"/>
    <w:rsid w:val="002C54FC"/>
    <w:rsid w:val="002D30DA"/>
    <w:rsid w:val="002D7FF8"/>
    <w:rsid w:val="002E7014"/>
    <w:rsid w:val="002E7DF8"/>
    <w:rsid w:val="002F03EC"/>
    <w:rsid w:val="002F098C"/>
    <w:rsid w:val="002F104B"/>
    <w:rsid w:val="002F2449"/>
    <w:rsid w:val="002F4F4F"/>
    <w:rsid w:val="002F58A7"/>
    <w:rsid w:val="002F6C17"/>
    <w:rsid w:val="00301D15"/>
    <w:rsid w:val="00305ABB"/>
    <w:rsid w:val="00310FD4"/>
    <w:rsid w:val="003117FD"/>
    <w:rsid w:val="00314909"/>
    <w:rsid w:val="00315857"/>
    <w:rsid w:val="003166DB"/>
    <w:rsid w:val="00322008"/>
    <w:rsid w:val="00322794"/>
    <w:rsid w:val="00323364"/>
    <w:rsid w:val="0032555D"/>
    <w:rsid w:val="00327992"/>
    <w:rsid w:val="0033116F"/>
    <w:rsid w:val="0033316A"/>
    <w:rsid w:val="00335732"/>
    <w:rsid w:val="00336E7A"/>
    <w:rsid w:val="003370DF"/>
    <w:rsid w:val="003374E0"/>
    <w:rsid w:val="00337FD0"/>
    <w:rsid w:val="00343E17"/>
    <w:rsid w:val="00343FEB"/>
    <w:rsid w:val="00344E1E"/>
    <w:rsid w:val="0034501A"/>
    <w:rsid w:val="0034514A"/>
    <w:rsid w:val="00345F86"/>
    <w:rsid w:val="00351444"/>
    <w:rsid w:val="00352EB4"/>
    <w:rsid w:val="00353D39"/>
    <w:rsid w:val="0035649A"/>
    <w:rsid w:val="003601B0"/>
    <w:rsid w:val="00362A74"/>
    <w:rsid w:val="00365CA5"/>
    <w:rsid w:val="003667FC"/>
    <w:rsid w:val="00366A9A"/>
    <w:rsid w:val="00366AEA"/>
    <w:rsid w:val="0037048B"/>
    <w:rsid w:val="00370C64"/>
    <w:rsid w:val="00371FF8"/>
    <w:rsid w:val="00373AB8"/>
    <w:rsid w:val="00386A22"/>
    <w:rsid w:val="0039212A"/>
    <w:rsid w:val="003A04D7"/>
    <w:rsid w:val="003A2431"/>
    <w:rsid w:val="003A5146"/>
    <w:rsid w:val="003B1759"/>
    <w:rsid w:val="003B3195"/>
    <w:rsid w:val="003B6767"/>
    <w:rsid w:val="003B6992"/>
    <w:rsid w:val="003B6FF6"/>
    <w:rsid w:val="003C0B41"/>
    <w:rsid w:val="003C2A79"/>
    <w:rsid w:val="003D0D1A"/>
    <w:rsid w:val="003D0E2A"/>
    <w:rsid w:val="003D1258"/>
    <w:rsid w:val="003D136A"/>
    <w:rsid w:val="003D2D09"/>
    <w:rsid w:val="003D2F8B"/>
    <w:rsid w:val="003D3DCC"/>
    <w:rsid w:val="003D516E"/>
    <w:rsid w:val="003D62B1"/>
    <w:rsid w:val="003D69E4"/>
    <w:rsid w:val="003E09B3"/>
    <w:rsid w:val="003E3AFE"/>
    <w:rsid w:val="003E5AA5"/>
    <w:rsid w:val="003E65BA"/>
    <w:rsid w:val="003E70A3"/>
    <w:rsid w:val="003F0297"/>
    <w:rsid w:val="003F1AD2"/>
    <w:rsid w:val="003F50E2"/>
    <w:rsid w:val="003F6356"/>
    <w:rsid w:val="003F6E31"/>
    <w:rsid w:val="00403314"/>
    <w:rsid w:val="00405FBA"/>
    <w:rsid w:val="00407A82"/>
    <w:rsid w:val="0041064B"/>
    <w:rsid w:val="00412D81"/>
    <w:rsid w:val="00413204"/>
    <w:rsid w:val="00415692"/>
    <w:rsid w:val="004156F9"/>
    <w:rsid w:val="0041571F"/>
    <w:rsid w:val="00416730"/>
    <w:rsid w:val="00420BC6"/>
    <w:rsid w:val="00422234"/>
    <w:rsid w:val="004230B8"/>
    <w:rsid w:val="00423283"/>
    <w:rsid w:val="00426B83"/>
    <w:rsid w:val="00431344"/>
    <w:rsid w:val="00437A42"/>
    <w:rsid w:val="0044071D"/>
    <w:rsid w:val="004431E3"/>
    <w:rsid w:val="0044352B"/>
    <w:rsid w:val="004436AA"/>
    <w:rsid w:val="00447CE3"/>
    <w:rsid w:val="00452C8F"/>
    <w:rsid w:val="004530F5"/>
    <w:rsid w:val="00453407"/>
    <w:rsid w:val="00455012"/>
    <w:rsid w:val="00461FAF"/>
    <w:rsid w:val="00462B89"/>
    <w:rsid w:val="00464A9E"/>
    <w:rsid w:val="00472365"/>
    <w:rsid w:val="00473B44"/>
    <w:rsid w:val="00474D0D"/>
    <w:rsid w:val="00477712"/>
    <w:rsid w:val="00480E62"/>
    <w:rsid w:val="00482F53"/>
    <w:rsid w:val="004835C9"/>
    <w:rsid w:val="00483F7A"/>
    <w:rsid w:val="0048432E"/>
    <w:rsid w:val="004879C9"/>
    <w:rsid w:val="00487DFB"/>
    <w:rsid w:val="0049007B"/>
    <w:rsid w:val="00490334"/>
    <w:rsid w:val="004921CC"/>
    <w:rsid w:val="00492FAC"/>
    <w:rsid w:val="004932DC"/>
    <w:rsid w:val="00496BD4"/>
    <w:rsid w:val="0049762E"/>
    <w:rsid w:val="00497B80"/>
    <w:rsid w:val="004A3D61"/>
    <w:rsid w:val="004A3FCE"/>
    <w:rsid w:val="004A41DD"/>
    <w:rsid w:val="004B0DAB"/>
    <w:rsid w:val="004B1A76"/>
    <w:rsid w:val="004B43DF"/>
    <w:rsid w:val="004B531B"/>
    <w:rsid w:val="004B7D5A"/>
    <w:rsid w:val="004C075C"/>
    <w:rsid w:val="004C1532"/>
    <w:rsid w:val="004C1541"/>
    <w:rsid w:val="004C32DD"/>
    <w:rsid w:val="004C33C1"/>
    <w:rsid w:val="004C4DD6"/>
    <w:rsid w:val="004C68E6"/>
    <w:rsid w:val="004C6C43"/>
    <w:rsid w:val="004C7BD1"/>
    <w:rsid w:val="004D21BE"/>
    <w:rsid w:val="004D2DE0"/>
    <w:rsid w:val="004D31E6"/>
    <w:rsid w:val="004D35CB"/>
    <w:rsid w:val="004D3E8D"/>
    <w:rsid w:val="004D45BA"/>
    <w:rsid w:val="004D486C"/>
    <w:rsid w:val="004D4A8C"/>
    <w:rsid w:val="004D4D84"/>
    <w:rsid w:val="004D5C3B"/>
    <w:rsid w:val="004E11DA"/>
    <w:rsid w:val="004E1647"/>
    <w:rsid w:val="004E30BD"/>
    <w:rsid w:val="004E32B4"/>
    <w:rsid w:val="004E3662"/>
    <w:rsid w:val="004E4BF4"/>
    <w:rsid w:val="004E59FE"/>
    <w:rsid w:val="004E5DCA"/>
    <w:rsid w:val="004E6D8A"/>
    <w:rsid w:val="004F415B"/>
    <w:rsid w:val="004F6005"/>
    <w:rsid w:val="0050282F"/>
    <w:rsid w:val="0050498A"/>
    <w:rsid w:val="00505433"/>
    <w:rsid w:val="005055A6"/>
    <w:rsid w:val="005069C5"/>
    <w:rsid w:val="0051186D"/>
    <w:rsid w:val="00511EA9"/>
    <w:rsid w:val="005129CD"/>
    <w:rsid w:val="005143D6"/>
    <w:rsid w:val="00520DDB"/>
    <w:rsid w:val="005231D2"/>
    <w:rsid w:val="00524E9C"/>
    <w:rsid w:val="0052507A"/>
    <w:rsid w:val="005303C0"/>
    <w:rsid w:val="00530AE1"/>
    <w:rsid w:val="005312A9"/>
    <w:rsid w:val="00531899"/>
    <w:rsid w:val="00533FC5"/>
    <w:rsid w:val="005353AC"/>
    <w:rsid w:val="00535F53"/>
    <w:rsid w:val="005371C3"/>
    <w:rsid w:val="00540680"/>
    <w:rsid w:val="0054177A"/>
    <w:rsid w:val="00541EFE"/>
    <w:rsid w:val="00542ED5"/>
    <w:rsid w:val="00544C29"/>
    <w:rsid w:val="005476F2"/>
    <w:rsid w:val="0055236B"/>
    <w:rsid w:val="005536A7"/>
    <w:rsid w:val="005537FD"/>
    <w:rsid w:val="00553EA7"/>
    <w:rsid w:val="0055734A"/>
    <w:rsid w:val="00557427"/>
    <w:rsid w:val="00560D86"/>
    <w:rsid w:val="00565846"/>
    <w:rsid w:val="00571807"/>
    <w:rsid w:val="00571ED3"/>
    <w:rsid w:val="005753A0"/>
    <w:rsid w:val="005765FC"/>
    <w:rsid w:val="005773AC"/>
    <w:rsid w:val="00580401"/>
    <w:rsid w:val="00583610"/>
    <w:rsid w:val="00583829"/>
    <w:rsid w:val="00583EC4"/>
    <w:rsid w:val="005842F8"/>
    <w:rsid w:val="00586045"/>
    <w:rsid w:val="00586B8F"/>
    <w:rsid w:val="00591603"/>
    <w:rsid w:val="005971B6"/>
    <w:rsid w:val="00597E8E"/>
    <w:rsid w:val="005A0713"/>
    <w:rsid w:val="005A29F6"/>
    <w:rsid w:val="005A3030"/>
    <w:rsid w:val="005A6232"/>
    <w:rsid w:val="005B0AC5"/>
    <w:rsid w:val="005B30A6"/>
    <w:rsid w:val="005B472E"/>
    <w:rsid w:val="005B592B"/>
    <w:rsid w:val="005B63D0"/>
    <w:rsid w:val="005B655A"/>
    <w:rsid w:val="005B6870"/>
    <w:rsid w:val="005B7994"/>
    <w:rsid w:val="005C021F"/>
    <w:rsid w:val="005C02C9"/>
    <w:rsid w:val="005C0944"/>
    <w:rsid w:val="005C3EBB"/>
    <w:rsid w:val="005C4982"/>
    <w:rsid w:val="005C75E4"/>
    <w:rsid w:val="005D11C0"/>
    <w:rsid w:val="005D54D1"/>
    <w:rsid w:val="005D5EA0"/>
    <w:rsid w:val="005E265F"/>
    <w:rsid w:val="005E2C54"/>
    <w:rsid w:val="005E34D5"/>
    <w:rsid w:val="005E407D"/>
    <w:rsid w:val="005F4BD3"/>
    <w:rsid w:val="00600E73"/>
    <w:rsid w:val="0060149E"/>
    <w:rsid w:val="00601543"/>
    <w:rsid w:val="00601AB6"/>
    <w:rsid w:val="00602CFD"/>
    <w:rsid w:val="00603294"/>
    <w:rsid w:val="0060343F"/>
    <w:rsid w:val="006051C3"/>
    <w:rsid w:val="00612EE4"/>
    <w:rsid w:val="006140B8"/>
    <w:rsid w:val="00615632"/>
    <w:rsid w:val="00616157"/>
    <w:rsid w:val="00616F4E"/>
    <w:rsid w:val="006233C4"/>
    <w:rsid w:val="006233F5"/>
    <w:rsid w:val="00624604"/>
    <w:rsid w:val="00624727"/>
    <w:rsid w:val="00624A48"/>
    <w:rsid w:val="00634374"/>
    <w:rsid w:val="0063451A"/>
    <w:rsid w:val="00634E04"/>
    <w:rsid w:val="0063675B"/>
    <w:rsid w:val="00636975"/>
    <w:rsid w:val="00636D1E"/>
    <w:rsid w:val="006407ED"/>
    <w:rsid w:val="0064121A"/>
    <w:rsid w:val="006413BE"/>
    <w:rsid w:val="006416ED"/>
    <w:rsid w:val="00645CB8"/>
    <w:rsid w:val="00645D6F"/>
    <w:rsid w:val="00652549"/>
    <w:rsid w:val="00652DEB"/>
    <w:rsid w:val="00653CFA"/>
    <w:rsid w:val="00653FEE"/>
    <w:rsid w:val="006619C1"/>
    <w:rsid w:val="00661B70"/>
    <w:rsid w:val="0066237D"/>
    <w:rsid w:val="00671913"/>
    <w:rsid w:val="0067270E"/>
    <w:rsid w:val="00674398"/>
    <w:rsid w:val="00675789"/>
    <w:rsid w:val="0068008E"/>
    <w:rsid w:val="00683D2B"/>
    <w:rsid w:val="00684FB6"/>
    <w:rsid w:val="00691B40"/>
    <w:rsid w:val="006928DF"/>
    <w:rsid w:val="006931C2"/>
    <w:rsid w:val="00694ED0"/>
    <w:rsid w:val="006952C1"/>
    <w:rsid w:val="0069671C"/>
    <w:rsid w:val="006A0F1E"/>
    <w:rsid w:val="006A1307"/>
    <w:rsid w:val="006A2F3E"/>
    <w:rsid w:val="006A3636"/>
    <w:rsid w:val="006A397F"/>
    <w:rsid w:val="006A40BF"/>
    <w:rsid w:val="006A42BB"/>
    <w:rsid w:val="006A51A4"/>
    <w:rsid w:val="006A5237"/>
    <w:rsid w:val="006A67CB"/>
    <w:rsid w:val="006A7211"/>
    <w:rsid w:val="006A7569"/>
    <w:rsid w:val="006A7D74"/>
    <w:rsid w:val="006B0149"/>
    <w:rsid w:val="006B30D1"/>
    <w:rsid w:val="006B4B17"/>
    <w:rsid w:val="006C0068"/>
    <w:rsid w:val="006C0130"/>
    <w:rsid w:val="006C5BF8"/>
    <w:rsid w:val="006C781C"/>
    <w:rsid w:val="006D0E0B"/>
    <w:rsid w:val="006D21F0"/>
    <w:rsid w:val="006D4DBA"/>
    <w:rsid w:val="006D6E21"/>
    <w:rsid w:val="006D755D"/>
    <w:rsid w:val="006D78CB"/>
    <w:rsid w:val="006E0197"/>
    <w:rsid w:val="006E0391"/>
    <w:rsid w:val="006E12A9"/>
    <w:rsid w:val="006E1D49"/>
    <w:rsid w:val="006E262D"/>
    <w:rsid w:val="006E298C"/>
    <w:rsid w:val="006F2C44"/>
    <w:rsid w:val="006F306D"/>
    <w:rsid w:val="006F581C"/>
    <w:rsid w:val="006F59DA"/>
    <w:rsid w:val="006F6164"/>
    <w:rsid w:val="006F7791"/>
    <w:rsid w:val="007022B2"/>
    <w:rsid w:val="00702411"/>
    <w:rsid w:val="00704B4C"/>
    <w:rsid w:val="007076F7"/>
    <w:rsid w:val="007077E6"/>
    <w:rsid w:val="0071013A"/>
    <w:rsid w:val="007115E3"/>
    <w:rsid w:val="00711F2B"/>
    <w:rsid w:val="00713B5D"/>
    <w:rsid w:val="00713BC2"/>
    <w:rsid w:val="00713F1E"/>
    <w:rsid w:val="00715119"/>
    <w:rsid w:val="0071702C"/>
    <w:rsid w:val="00717900"/>
    <w:rsid w:val="007203B6"/>
    <w:rsid w:val="00720E4A"/>
    <w:rsid w:val="007263AA"/>
    <w:rsid w:val="007279DE"/>
    <w:rsid w:val="00732889"/>
    <w:rsid w:val="00733227"/>
    <w:rsid w:val="007335ED"/>
    <w:rsid w:val="00734820"/>
    <w:rsid w:val="007360AB"/>
    <w:rsid w:val="00737839"/>
    <w:rsid w:val="00740E3A"/>
    <w:rsid w:val="007425D7"/>
    <w:rsid w:val="007452F2"/>
    <w:rsid w:val="007464FE"/>
    <w:rsid w:val="00747C87"/>
    <w:rsid w:val="00750F47"/>
    <w:rsid w:val="00753DCD"/>
    <w:rsid w:val="00755065"/>
    <w:rsid w:val="00757107"/>
    <w:rsid w:val="00761158"/>
    <w:rsid w:val="00761DE6"/>
    <w:rsid w:val="00762BF7"/>
    <w:rsid w:val="00765289"/>
    <w:rsid w:val="007710C6"/>
    <w:rsid w:val="00772184"/>
    <w:rsid w:val="00772499"/>
    <w:rsid w:val="0077381C"/>
    <w:rsid w:val="00774BB3"/>
    <w:rsid w:val="0077646F"/>
    <w:rsid w:val="00777E90"/>
    <w:rsid w:val="007805B5"/>
    <w:rsid w:val="00780CA0"/>
    <w:rsid w:val="00781EFE"/>
    <w:rsid w:val="007823E7"/>
    <w:rsid w:val="00782A78"/>
    <w:rsid w:val="007832F1"/>
    <w:rsid w:val="007851F3"/>
    <w:rsid w:val="007853E4"/>
    <w:rsid w:val="00787677"/>
    <w:rsid w:val="00790988"/>
    <w:rsid w:val="007922C3"/>
    <w:rsid w:val="00792320"/>
    <w:rsid w:val="00792FAA"/>
    <w:rsid w:val="00793201"/>
    <w:rsid w:val="00794330"/>
    <w:rsid w:val="00796C3A"/>
    <w:rsid w:val="007A002F"/>
    <w:rsid w:val="007A17F9"/>
    <w:rsid w:val="007A4479"/>
    <w:rsid w:val="007A638F"/>
    <w:rsid w:val="007A7AB3"/>
    <w:rsid w:val="007B0C2A"/>
    <w:rsid w:val="007B2055"/>
    <w:rsid w:val="007B25C4"/>
    <w:rsid w:val="007B4489"/>
    <w:rsid w:val="007B6264"/>
    <w:rsid w:val="007B6314"/>
    <w:rsid w:val="007B64AC"/>
    <w:rsid w:val="007C125B"/>
    <w:rsid w:val="007C7997"/>
    <w:rsid w:val="007D041F"/>
    <w:rsid w:val="007D12F0"/>
    <w:rsid w:val="007D2B96"/>
    <w:rsid w:val="007D5229"/>
    <w:rsid w:val="007D6AFD"/>
    <w:rsid w:val="007E0A86"/>
    <w:rsid w:val="007E0C07"/>
    <w:rsid w:val="007E0C45"/>
    <w:rsid w:val="007E3996"/>
    <w:rsid w:val="007E3DFC"/>
    <w:rsid w:val="007E6495"/>
    <w:rsid w:val="007E6D41"/>
    <w:rsid w:val="007E7814"/>
    <w:rsid w:val="007E78A7"/>
    <w:rsid w:val="007E7D84"/>
    <w:rsid w:val="007F09C5"/>
    <w:rsid w:val="007F470B"/>
    <w:rsid w:val="007F4F88"/>
    <w:rsid w:val="0080101E"/>
    <w:rsid w:val="00801E2A"/>
    <w:rsid w:val="00803EFF"/>
    <w:rsid w:val="0081033B"/>
    <w:rsid w:val="00810EEA"/>
    <w:rsid w:val="00811439"/>
    <w:rsid w:val="00813DAD"/>
    <w:rsid w:val="008166D3"/>
    <w:rsid w:val="008168DD"/>
    <w:rsid w:val="00816B3A"/>
    <w:rsid w:val="008179DD"/>
    <w:rsid w:val="00817DBE"/>
    <w:rsid w:val="00817DCE"/>
    <w:rsid w:val="00817DD0"/>
    <w:rsid w:val="00821DB1"/>
    <w:rsid w:val="00822514"/>
    <w:rsid w:val="008230E1"/>
    <w:rsid w:val="00824E5B"/>
    <w:rsid w:val="00827DFA"/>
    <w:rsid w:val="00830B59"/>
    <w:rsid w:val="00831F46"/>
    <w:rsid w:val="00832901"/>
    <w:rsid w:val="008330E6"/>
    <w:rsid w:val="00834098"/>
    <w:rsid w:val="008340D2"/>
    <w:rsid w:val="00835B10"/>
    <w:rsid w:val="0083653E"/>
    <w:rsid w:val="00842B74"/>
    <w:rsid w:val="0084301A"/>
    <w:rsid w:val="00843546"/>
    <w:rsid w:val="00844E6C"/>
    <w:rsid w:val="008458D2"/>
    <w:rsid w:val="00846304"/>
    <w:rsid w:val="008466E3"/>
    <w:rsid w:val="00846D98"/>
    <w:rsid w:val="00851F9D"/>
    <w:rsid w:val="008537E3"/>
    <w:rsid w:val="00854790"/>
    <w:rsid w:val="00854EAA"/>
    <w:rsid w:val="008572F6"/>
    <w:rsid w:val="008576EF"/>
    <w:rsid w:val="00857B35"/>
    <w:rsid w:val="00861234"/>
    <w:rsid w:val="00864FE9"/>
    <w:rsid w:val="00866DEE"/>
    <w:rsid w:val="00867E1E"/>
    <w:rsid w:val="0087005D"/>
    <w:rsid w:val="0087072C"/>
    <w:rsid w:val="00870C91"/>
    <w:rsid w:val="00873CE9"/>
    <w:rsid w:val="008744B0"/>
    <w:rsid w:val="008744DB"/>
    <w:rsid w:val="008756AE"/>
    <w:rsid w:val="00876907"/>
    <w:rsid w:val="0087796E"/>
    <w:rsid w:val="00880FCC"/>
    <w:rsid w:val="00881F0E"/>
    <w:rsid w:val="00883277"/>
    <w:rsid w:val="00885D2C"/>
    <w:rsid w:val="00886C54"/>
    <w:rsid w:val="00887219"/>
    <w:rsid w:val="0089047C"/>
    <w:rsid w:val="00892274"/>
    <w:rsid w:val="00892542"/>
    <w:rsid w:val="0089346B"/>
    <w:rsid w:val="00895D5A"/>
    <w:rsid w:val="008A0D5E"/>
    <w:rsid w:val="008A1BE2"/>
    <w:rsid w:val="008A4E28"/>
    <w:rsid w:val="008B1D17"/>
    <w:rsid w:val="008B4724"/>
    <w:rsid w:val="008B78C3"/>
    <w:rsid w:val="008C043A"/>
    <w:rsid w:val="008C16E5"/>
    <w:rsid w:val="008C1881"/>
    <w:rsid w:val="008C36D9"/>
    <w:rsid w:val="008D392F"/>
    <w:rsid w:val="008D3A81"/>
    <w:rsid w:val="008D4608"/>
    <w:rsid w:val="008E68D9"/>
    <w:rsid w:val="008F04F6"/>
    <w:rsid w:val="008F0907"/>
    <w:rsid w:val="008F1921"/>
    <w:rsid w:val="008F1E95"/>
    <w:rsid w:val="008F2278"/>
    <w:rsid w:val="008F23AC"/>
    <w:rsid w:val="008F37AF"/>
    <w:rsid w:val="008F4C85"/>
    <w:rsid w:val="008F61F3"/>
    <w:rsid w:val="008F7B8E"/>
    <w:rsid w:val="00900AE3"/>
    <w:rsid w:val="009016AD"/>
    <w:rsid w:val="0090380F"/>
    <w:rsid w:val="009038D7"/>
    <w:rsid w:val="0090414D"/>
    <w:rsid w:val="0090502F"/>
    <w:rsid w:val="0091053F"/>
    <w:rsid w:val="009115AC"/>
    <w:rsid w:val="00912AFB"/>
    <w:rsid w:val="00912BF4"/>
    <w:rsid w:val="009131D3"/>
    <w:rsid w:val="00913B06"/>
    <w:rsid w:val="00913E4D"/>
    <w:rsid w:val="00916509"/>
    <w:rsid w:val="009166D5"/>
    <w:rsid w:val="009232DF"/>
    <w:rsid w:val="0092396F"/>
    <w:rsid w:val="009243D9"/>
    <w:rsid w:val="0093168A"/>
    <w:rsid w:val="00932162"/>
    <w:rsid w:val="0093292E"/>
    <w:rsid w:val="00932C59"/>
    <w:rsid w:val="00936203"/>
    <w:rsid w:val="009401FE"/>
    <w:rsid w:val="00940462"/>
    <w:rsid w:val="009416C5"/>
    <w:rsid w:val="00945DE0"/>
    <w:rsid w:val="009515EF"/>
    <w:rsid w:val="0095172F"/>
    <w:rsid w:val="00953E35"/>
    <w:rsid w:val="00953FE4"/>
    <w:rsid w:val="009568EF"/>
    <w:rsid w:val="00961B57"/>
    <w:rsid w:val="0096363F"/>
    <w:rsid w:val="00964BD4"/>
    <w:rsid w:val="00965C65"/>
    <w:rsid w:val="00970114"/>
    <w:rsid w:val="00970F0C"/>
    <w:rsid w:val="00973AE5"/>
    <w:rsid w:val="009764E1"/>
    <w:rsid w:val="00977B30"/>
    <w:rsid w:val="00977DCD"/>
    <w:rsid w:val="0098178A"/>
    <w:rsid w:val="00984C1D"/>
    <w:rsid w:val="009850A5"/>
    <w:rsid w:val="00990E86"/>
    <w:rsid w:val="00992D47"/>
    <w:rsid w:val="00992E2E"/>
    <w:rsid w:val="00994A0F"/>
    <w:rsid w:val="00995D2C"/>
    <w:rsid w:val="00996C9B"/>
    <w:rsid w:val="009972E2"/>
    <w:rsid w:val="009A11C5"/>
    <w:rsid w:val="009A2CAB"/>
    <w:rsid w:val="009A6C2D"/>
    <w:rsid w:val="009B1115"/>
    <w:rsid w:val="009B2979"/>
    <w:rsid w:val="009B2F4B"/>
    <w:rsid w:val="009B364A"/>
    <w:rsid w:val="009B3B43"/>
    <w:rsid w:val="009B3CB5"/>
    <w:rsid w:val="009B4302"/>
    <w:rsid w:val="009B472F"/>
    <w:rsid w:val="009B7A0F"/>
    <w:rsid w:val="009B7C66"/>
    <w:rsid w:val="009C0F99"/>
    <w:rsid w:val="009C368F"/>
    <w:rsid w:val="009C5672"/>
    <w:rsid w:val="009C5835"/>
    <w:rsid w:val="009C69B1"/>
    <w:rsid w:val="009D014C"/>
    <w:rsid w:val="009D09AB"/>
    <w:rsid w:val="009D1A2C"/>
    <w:rsid w:val="009D3103"/>
    <w:rsid w:val="009D447F"/>
    <w:rsid w:val="009E0012"/>
    <w:rsid w:val="009E1780"/>
    <w:rsid w:val="009E3131"/>
    <w:rsid w:val="009E4C6C"/>
    <w:rsid w:val="009E700B"/>
    <w:rsid w:val="009E7AA8"/>
    <w:rsid w:val="009F33E7"/>
    <w:rsid w:val="009F4225"/>
    <w:rsid w:val="009F7B86"/>
    <w:rsid w:val="00A02493"/>
    <w:rsid w:val="00A05853"/>
    <w:rsid w:val="00A079E7"/>
    <w:rsid w:val="00A1043D"/>
    <w:rsid w:val="00A12A14"/>
    <w:rsid w:val="00A12FB7"/>
    <w:rsid w:val="00A1572D"/>
    <w:rsid w:val="00A21026"/>
    <w:rsid w:val="00A21A0D"/>
    <w:rsid w:val="00A2219E"/>
    <w:rsid w:val="00A23218"/>
    <w:rsid w:val="00A24995"/>
    <w:rsid w:val="00A25D01"/>
    <w:rsid w:val="00A2664B"/>
    <w:rsid w:val="00A30ECD"/>
    <w:rsid w:val="00A314CC"/>
    <w:rsid w:val="00A32572"/>
    <w:rsid w:val="00A331E8"/>
    <w:rsid w:val="00A336F7"/>
    <w:rsid w:val="00A33BD6"/>
    <w:rsid w:val="00A341B9"/>
    <w:rsid w:val="00A345CA"/>
    <w:rsid w:val="00A36418"/>
    <w:rsid w:val="00A41E92"/>
    <w:rsid w:val="00A425E8"/>
    <w:rsid w:val="00A4571A"/>
    <w:rsid w:val="00A46276"/>
    <w:rsid w:val="00A46F2A"/>
    <w:rsid w:val="00A47F13"/>
    <w:rsid w:val="00A50ECF"/>
    <w:rsid w:val="00A50F19"/>
    <w:rsid w:val="00A51998"/>
    <w:rsid w:val="00A5270E"/>
    <w:rsid w:val="00A53F21"/>
    <w:rsid w:val="00A56AE3"/>
    <w:rsid w:val="00A6056E"/>
    <w:rsid w:val="00A63BEE"/>
    <w:rsid w:val="00A64010"/>
    <w:rsid w:val="00A67B9D"/>
    <w:rsid w:val="00A67BB6"/>
    <w:rsid w:val="00A7008E"/>
    <w:rsid w:val="00A731F2"/>
    <w:rsid w:val="00A74CF7"/>
    <w:rsid w:val="00A75CEE"/>
    <w:rsid w:val="00A76A77"/>
    <w:rsid w:val="00A77155"/>
    <w:rsid w:val="00A77574"/>
    <w:rsid w:val="00A80E58"/>
    <w:rsid w:val="00A81448"/>
    <w:rsid w:val="00A81E57"/>
    <w:rsid w:val="00A8287C"/>
    <w:rsid w:val="00A83130"/>
    <w:rsid w:val="00A834A1"/>
    <w:rsid w:val="00A83FA0"/>
    <w:rsid w:val="00A83FA5"/>
    <w:rsid w:val="00A8401B"/>
    <w:rsid w:val="00A85931"/>
    <w:rsid w:val="00A85E30"/>
    <w:rsid w:val="00A945E6"/>
    <w:rsid w:val="00A9683C"/>
    <w:rsid w:val="00A97126"/>
    <w:rsid w:val="00AA2B68"/>
    <w:rsid w:val="00AA3FC9"/>
    <w:rsid w:val="00AA48A3"/>
    <w:rsid w:val="00AA603F"/>
    <w:rsid w:val="00AA760B"/>
    <w:rsid w:val="00AB2344"/>
    <w:rsid w:val="00AB4852"/>
    <w:rsid w:val="00AB5B3E"/>
    <w:rsid w:val="00AB7003"/>
    <w:rsid w:val="00AB7802"/>
    <w:rsid w:val="00AC0B6D"/>
    <w:rsid w:val="00AC1FFF"/>
    <w:rsid w:val="00AC322B"/>
    <w:rsid w:val="00AC57A2"/>
    <w:rsid w:val="00AC5889"/>
    <w:rsid w:val="00AC71DE"/>
    <w:rsid w:val="00AD0910"/>
    <w:rsid w:val="00AD11B4"/>
    <w:rsid w:val="00AD1632"/>
    <w:rsid w:val="00AD1907"/>
    <w:rsid w:val="00AE368D"/>
    <w:rsid w:val="00AE41E9"/>
    <w:rsid w:val="00AE7F89"/>
    <w:rsid w:val="00AF0C74"/>
    <w:rsid w:val="00AF21BC"/>
    <w:rsid w:val="00AF295B"/>
    <w:rsid w:val="00AF2DED"/>
    <w:rsid w:val="00AF311F"/>
    <w:rsid w:val="00AF32B1"/>
    <w:rsid w:val="00AF423D"/>
    <w:rsid w:val="00AF4B49"/>
    <w:rsid w:val="00AF52C3"/>
    <w:rsid w:val="00AF6516"/>
    <w:rsid w:val="00AF7BB0"/>
    <w:rsid w:val="00AF7CE0"/>
    <w:rsid w:val="00AF7D49"/>
    <w:rsid w:val="00B011EE"/>
    <w:rsid w:val="00B017BC"/>
    <w:rsid w:val="00B0381C"/>
    <w:rsid w:val="00B04B5F"/>
    <w:rsid w:val="00B05D10"/>
    <w:rsid w:val="00B05F6F"/>
    <w:rsid w:val="00B06AD5"/>
    <w:rsid w:val="00B117DF"/>
    <w:rsid w:val="00B118C0"/>
    <w:rsid w:val="00B11B45"/>
    <w:rsid w:val="00B14942"/>
    <w:rsid w:val="00B16594"/>
    <w:rsid w:val="00B16FA1"/>
    <w:rsid w:val="00B17F07"/>
    <w:rsid w:val="00B20020"/>
    <w:rsid w:val="00B20141"/>
    <w:rsid w:val="00B20E83"/>
    <w:rsid w:val="00B21494"/>
    <w:rsid w:val="00B21868"/>
    <w:rsid w:val="00B24A3B"/>
    <w:rsid w:val="00B30809"/>
    <w:rsid w:val="00B309A9"/>
    <w:rsid w:val="00B32026"/>
    <w:rsid w:val="00B340D2"/>
    <w:rsid w:val="00B350AD"/>
    <w:rsid w:val="00B3661F"/>
    <w:rsid w:val="00B408F4"/>
    <w:rsid w:val="00B41848"/>
    <w:rsid w:val="00B41F2F"/>
    <w:rsid w:val="00B42B19"/>
    <w:rsid w:val="00B42D50"/>
    <w:rsid w:val="00B500CF"/>
    <w:rsid w:val="00B51563"/>
    <w:rsid w:val="00B5286C"/>
    <w:rsid w:val="00B53217"/>
    <w:rsid w:val="00B54B6E"/>
    <w:rsid w:val="00B56D14"/>
    <w:rsid w:val="00B56F77"/>
    <w:rsid w:val="00B57C1F"/>
    <w:rsid w:val="00B605A7"/>
    <w:rsid w:val="00B6155D"/>
    <w:rsid w:val="00B643AE"/>
    <w:rsid w:val="00B73212"/>
    <w:rsid w:val="00B73972"/>
    <w:rsid w:val="00B77531"/>
    <w:rsid w:val="00B77BF6"/>
    <w:rsid w:val="00B80646"/>
    <w:rsid w:val="00B80D5D"/>
    <w:rsid w:val="00B81A4F"/>
    <w:rsid w:val="00B82878"/>
    <w:rsid w:val="00B829A0"/>
    <w:rsid w:val="00B83474"/>
    <w:rsid w:val="00B84752"/>
    <w:rsid w:val="00B84C42"/>
    <w:rsid w:val="00B85AB6"/>
    <w:rsid w:val="00B85E34"/>
    <w:rsid w:val="00B8653E"/>
    <w:rsid w:val="00B8781F"/>
    <w:rsid w:val="00B87903"/>
    <w:rsid w:val="00B90398"/>
    <w:rsid w:val="00B90AB5"/>
    <w:rsid w:val="00B9188A"/>
    <w:rsid w:val="00B9255E"/>
    <w:rsid w:val="00B96238"/>
    <w:rsid w:val="00B9645B"/>
    <w:rsid w:val="00B96880"/>
    <w:rsid w:val="00BA0E65"/>
    <w:rsid w:val="00BA16C9"/>
    <w:rsid w:val="00BA609A"/>
    <w:rsid w:val="00BA6C86"/>
    <w:rsid w:val="00BA6E4C"/>
    <w:rsid w:val="00BB0928"/>
    <w:rsid w:val="00BB1198"/>
    <w:rsid w:val="00BC0302"/>
    <w:rsid w:val="00BC0A47"/>
    <w:rsid w:val="00BC3FE1"/>
    <w:rsid w:val="00BC580D"/>
    <w:rsid w:val="00BC5AEA"/>
    <w:rsid w:val="00BC60EA"/>
    <w:rsid w:val="00BC6EEA"/>
    <w:rsid w:val="00BC777D"/>
    <w:rsid w:val="00BC7E57"/>
    <w:rsid w:val="00BC7E72"/>
    <w:rsid w:val="00BD02BF"/>
    <w:rsid w:val="00BD04FB"/>
    <w:rsid w:val="00BD1479"/>
    <w:rsid w:val="00BD1636"/>
    <w:rsid w:val="00BD2B4D"/>
    <w:rsid w:val="00BD4FD3"/>
    <w:rsid w:val="00BD558D"/>
    <w:rsid w:val="00BD55EF"/>
    <w:rsid w:val="00BE22A1"/>
    <w:rsid w:val="00BE2607"/>
    <w:rsid w:val="00BE2E6F"/>
    <w:rsid w:val="00BE60F4"/>
    <w:rsid w:val="00BE6B0D"/>
    <w:rsid w:val="00BF179F"/>
    <w:rsid w:val="00BF4D5D"/>
    <w:rsid w:val="00BF55F8"/>
    <w:rsid w:val="00C01C66"/>
    <w:rsid w:val="00C03EAC"/>
    <w:rsid w:val="00C05733"/>
    <w:rsid w:val="00C062F1"/>
    <w:rsid w:val="00C07528"/>
    <w:rsid w:val="00C102E6"/>
    <w:rsid w:val="00C11206"/>
    <w:rsid w:val="00C12B0C"/>
    <w:rsid w:val="00C14D1F"/>
    <w:rsid w:val="00C152BB"/>
    <w:rsid w:val="00C1774F"/>
    <w:rsid w:val="00C21E6E"/>
    <w:rsid w:val="00C22D99"/>
    <w:rsid w:val="00C23C49"/>
    <w:rsid w:val="00C23EE5"/>
    <w:rsid w:val="00C249CF"/>
    <w:rsid w:val="00C25FE3"/>
    <w:rsid w:val="00C27150"/>
    <w:rsid w:val="00C3193D"/>
    <w:rsid w:val="00C34333"/>
    <w:rsid w:val="00C364C8"/>
    <w:rsid w:val="00C4158C"/>
    <w:rsid w:val="00C41DD5"/>
    <w:rsid w:val="00C43894"/>
    <w:rsid w:val="00C44B9E"/>
    <w:rsid w:val="00C44E5F"/>
    <w:rsid w:val="00C46113"/>
    <w:rsid w:val="00C46616"/>
    <w:rsid w:val="00C4709C"/>
    <w:rsid w:val="00C5011A"/>
    <w:rsid w:val="00C514E3"/>
    <w:rsid w:val="00C54DA0"/>
    <w:rsid w:val="00C5504C"/>
    <w:rsid w:val="00C560F4"/>
    <w:rsid w:val="00C56947"/>
    <w:rsid w:val="00C621D4"/>
    <w:rsid w:val="00C6279E"/>
    <w:rsid w:val="00C64582"/>
    <w:rsid w:val="00C658BD"/>
    <w:rsid w:val="00C659CC"/>
    <w:rsid w:val="00C738E2"/>
    <w:rsid w:val="00C75689"/>
    <w:rsid w:val="00C75DCF"/>
    <w:rsid w:val="00C76958"/>
    <w:rsid w:val="00C812C5"/>
    <w:rsid w:val="00C8223F"/>
    <w:rsid w:val="00C8248D"/>
    <w:rsid w:val="00C83263"/>
    <w:rsid w:val="00C84A85"/>
    <w:rsid w:val="00C86097"/>
    <w:rsid w:val="00C8660D"/>
    <w:rsid w:val="00C8664F"/>
    <w:rsid w:val="00C87593"/>
    <w:rsid w:val="00C878BD"/>
    <w:rsid w:val="00C902D4"/>
    <w:rsid w:val="00C90714"/>
    <w:rsid w:val="00C92577"/>
    <w:rsid w:val="00C94CE4"/>
    <w:rsid w:val="00C9515E"/>
    <w:rsid w:val="00CA0783"/>
    <w:rsid w:val="00CA2BD8"/>
    <w:rsid w:val="00CA3E10"/>
    <w:rsid w:val="00CA4B4A"/>
    <w:rsid w:val="00CA5126"/>
    <w:rsid w:val="00CA6682"/>
    <w:rsid w:val="00CA73CD"/>
    <w:rsid w:val="00CA7AD4"/>
    <w:rsid w:val="00CB1777"/>
    <w:rsid w:val="00CB5019"/>
    <w:rsid w:val="00CB5E51"/>
    <w:rsid w:val="00CB5E7F"/>
    <w:rsid w:val="00CB610E"/>
    <w:rsid w:val="00CB64A6"/>
    <w:rsid w:val="00CC0112"/>
    <w:rsid w:val="00CC17F5"/>
    <w:rsid w:val="00CC228E"/>
    <w:rsid w:val="00CC360A"/>
    <w:rsid w:val="00CC54A6"/>
    <w:rsid w:val="00CC763A"/>
    <w:rsid w:val="00CD4D77"/>
    <w:rsid w:val="00CD6F12"/>
    <w:rsid w:val="00CD7DD1"/>
    <w:rsid w:val="00CE03A2"/>
    <w:rsid w:val="00CE168B"/>
    <w:rsid w:val="00CE2936"/>
    <w:rsid w:val="00CE33F6"/>
    <w:rsid w:val="00CE495B"/>
    <w:rsid w:val="00CE59FE"/>
    <w:rsid w:val="00CE6793"/>
    <w:rsid w:val="00CE6A37"/>
    <w:rsid w:val="00CE6E1F"/>
    <w:rsid w:val="00CF0F94"/>
    <w:rsid w:val="00CF1906"/>
    <w:rsid w:val="00CF2FCB"/>
    <w:rsid w:val="00CF3885"/>
    <w:rsid w:val="00CF45F3"/>
    <w:rsid w:val="00CF5B6A"/>
    <w:rsid w:val="00CF5F4E"/>
    <w:rsid w:val="00CF668D"/>
    <w:rsid w:val="00CF7358"/>
    <w:rsid w:val="00CF749F"/>
    <w:rsid w:val="00D0319B"/>
    <w:rsid w:val="00D0353F"/>
    <w:rsid w:val="00D04153"/>
    <w:rsid w:val="00D050E7"/>
    <w:rsid w:val="00D05847"/>
    <w:rsid w:val="00D06AB7"/>
    <w:rsid w:val="00D06FE4"/>
    <w:rsid w:val="00D07AAB"/>
    <w:rsid w:val="00D1129A"/>
    <w:rsid w:val="00D11345"/>
    <w:rsid w:val="00D11D64"/>
    <w:rsid w:val="00D15A8F"/>
    <w:rsid w:val="00D16515"/>
    <w:rsid w:val="00D2190C"/>
    <w:rsid w:val="00D2466A"/>
    <w:rsid w:val="00D2730F"/>
    <w:rsid w:val="00D27A26"/>
    <w:rsid w:val="00D304B5"/>
    <w:rsid w:val="00D325B8"/>
    <w:rsid w:val="00D345E1"/>
    <w:rsid w:val="00D34648"/>
    <w:rsid w:val="00D353A3"/>
    <w:rsid w:val="00D36924"/>
    <w:rsid w:val="00D36F4B"/>
    <w:rsid w:val="00D4222C"/>
    <w:rsid w:val="00D43830"/>
    <w:rsid w:val="00D439C4"/>
    <w:rsid w:val="00D44F5D"/>
    <w:rsid w:val="00D514D0"/>
    <w:rsid w:val="00D51C8A"/>
    <w:rsid w:val="00D548A3"/>
    <w:rsid w:val="00D549D6"/>
    <w:rsid w:val="00D56FBF"/>
    <w:rsid w:val="00D6102B"/>
    <w:rsid w:val="00D63BD6"/>
    <w:rsid w:val="00D65C8C"/>
    <w:rsid w:val="00D70426"/>
    <w:rsid w:val="00D70EA9"/>
    <w:rsid w:val="00D71F1D"/>
    <w:rsid w:val="00D73969"/>
    <w:rsid w:val="00D74F60"/>
    <w:rsid w:val="00D804A6"/>
    <w:rsid w:val="00D84EF9"/>
    <w:rsid w:val="00D86347"/>
    <w:rsid w:val="00D9179E"/>
    <w:rsid w:val="00D952D3"/>
    <w:rsid w:val="00D960BC"/>
    <w:rsid w:val="00D96654"/>
    <w:rsid w:val="00DA0DDD"/>
    <w:rsid w:val="00DA2D35"/>
    <w:rsid w:val="00DA3E17"/>
    <w:rsid w:val="00DA5B99"/>
    <w:rsid w:val="00DA6152"/>
    <w:rsid w:val="00DA669B"/>
    <w:rsid w:val="00DA69E0"/>
    <w:rsid w:val="00DB53A2"/>
    <w:rsid w:val="00DB771F"/>
    <w:rsid w:val="00DC04F0"/>
    <w:rsid w:val="00DC09AC"/>
    <w:rsid w:val="00DC502A"/>
    <w:rsid w:val="00DC5DF5"/>
    <w:rsid w:val="00DC6100"/>
    <w:rsid w:val="00DC7A26"/>
    <w:rsid w:val="00DD0102"/>
    <w:rsid w:val="00DD094A"/>
    <w:rsid w:val="00DD4CD2"/>
    <w:rsid w:val="00DD4F3E"/>
    <w:rsid w:val="00DD5B8E"/>
    <w:rsid w:val="00DD5C40"/>
    <w:rsid w:val="00DD734A"/>
    <w:rsid w:val="00DE7D06"/>
    <w:rsid w:val="00DF289C"/>
    <w:rsid w:val="00DF295C"/>
    <w:rsid w:val="00DF2BEC"/>
    <w:rsid w:val="00DF3230"/>
    <w:rsid w:val="00DF3A7D"/>
    <w:rsid w:val="00DF47CE"/>
    <w:rsid w:val="00DF6053"/>
    <w:rsid w:val="00DF6859"/>
    <w:rsid w:val="00E00881"/>
    <w:rsid w:val="00E035B7"/>
    <w:rsid w:val="00E035BB"/>
    <w:rsid w:val="00E037C6"/>
    <w:rsid w:val="00E05177"/>
    <w:rsid w:val="00E051BF"/>
    <w:rsid w:val="00E05992"/>
    <w:rsid w:val="00E07EBB"/>
    <w:rsid w:val="00E127E4"/>
    <w:rsid w:val="00E1326C"/>
    <w:rsid w:val="00E14680"/>
    <w:rsid w:val="00E15A03"/>
    <w:rsid w:val="00E1612E"/>
    <w:rsid w:val="00E21414"/>
    <w:rsid w:val="00E22B63"/>
    <w:rsid w:val="00E2506D"/>
    <w:rsid w:val="00E26F7A"/>
    <w:rsid w:val="00E2794C"/>
    <w:rsid w:val="00E30554"/>
    <w:rsid w:val="00E309B6"/>
    <w:rsid w:val="00E33499"/>
    <w:rsid w:val="00E4181B"/>
    <w:rsid w:val="00E41C21"/>
    <w:rsid w:val="00E43093"/>
    <w:rsid w:val="00E43A4B"/>
    <w:rsid w:val="00E43D74"/>
    <w:rsid w:val="00E45653"/>
    <w:rsid w:val="00E51D1A"/>
    <w:rsid w:val="00E52226"/>
    <w:rsid w:val="00E52824"/>
    <w:rsid w:val="00E565C2"/>
    <w:rsid w:val="00E57F29"/>
    <w:rsid w:val="00E630C9"/>
    <w:rsid w:val="00E67092"/>
    <w:rsid w:val="00E673A3"/>
    <w:rsid w:val="00E675CB"/>
    <w:rsid w:val="00E7013A"/>
    <w:rsid w:val="00E713C8"/>
    <w:rsid w:val="00E724C9"/>
    <w:rsid w:val="00E72BA4"/>
    <w:rsid w:val="00E73ABF"/>
    <w:rsid w:val="00E73EBA"/>
    <w:rsid w:val="00E81925"/>
    <w:rsid w:val="00E81BA7"/>
    <w:rsid w:val="00E81F2C"/>
    <w:rsid w:val="00E82724"/>
    <w:rsid w:val="00E84566"/>
    <w:rsid w:val="00E84BEA"/>
    <w:rsid w:val="00E86E67"/>
    <w:rsid w:val="00E91708"/>
    <w:rsid w:val="00E927C4"/>
    <w:rsid w:val="00E944F9"/>
    <w:rsid w:val="00E95864"/>
    <w:rsid w:val="00E95D30"/>
    <w:rsid w:val="00E96803"/>
    <w:rsid w:val="00E96C57"/>
    <w:rsid w:val="00E97297"/>
    <w:rsid w:val="00EA0690"/>
    <w:rsid w:val="00EA101D"/>
    <w:rsid w:val="00EA1550"/>
    <w:rsid w:val="00EA1F0C"/>
    <w:rsid w:val="00EA4EF3"/>
    <w:rsid w:val="00EA5BDB"/>
    <w:rsid w:val="00EA6630"/>
    <w:rsid w:val="00EA7B54"/>
    <w:rsid w:val="00EB257A"/>
    <w:rsid w:val="00EB5520"/>
    <w:rsid w:val="00EB5A76"/>
    <w:rsid w:val="00EB631A"/>
    <w:rsid w:val="00EB6FBF"/>
    <w:rsid w:val="00EC0266"/>
    <w:rsid w:val="00EC159B"/>
    <w:rsid w:val="00EC380B"/>
    <w:rsid w:val="00EC3A3C"/>
    <w:rsid w:val="00EC5D8E"/>
    <w:rsid w:val="00EC7200"/>
    <w:rsid w:val="00EC7CF7"/>
    <w:rsid w:val="00ED077B"/>
    <w:rsid w:val="00ED5D85"/>
    <w:rsid w:val="00EE08A8"/>
    <w:rsid w:val="00EE2A97"/>
    <w:rsid w:val="00EE33B0"/>
    <w:rsid w:val="00EE4CA6"/>
    <w:rsid w:val="00EE5353"/>
    <w:rsid w:val="00EE6008"/>
    <w:rsid w:val="00EE606B"/>
    <w:rsid w:val="00EE7C64"/>
    <w:rsid w:val="00EE7FA2"/>
    <w:rsid w:val="00EF0BEF"/>
    <w:rsid w:val="00EF0F6A"/>
    <w:rsid w:val="00EF4C07"/>
    <w:rsid w:val="00EF5323"/>
    <w:rsid w:val="00EF5354"/>
    <w:rsid w:val="00EF634D"/>
    <w:rsid w:val="00F01625"/>
    <w:rsid w:val="00F03712"/>
    <w:rsid w:val="00F040D8"/>
    <w:rsid w:val="00F0464E"/>
    <w:rsid w:val="00F064E7"/>
    <w:rsid w:val="00F0724E"/>
    <w:rsid w:val="00F073F4"/>
    <w:rsid w:val="00F107A3"/>
    <w:rsid w:val="00F149F3"/>
    <w:rsid w:val="00F14B37"/>
    <w:rsid w:val="00F15BB0"/>
    <w:rsid w:val="00F15CC8"/>
    <w:rsid w:val="00F167DA"/>
    <w:rsid w:val="00F21C2F"/>
    <w:rsid w:val="00F22A4E"/>
    <w:rsid w:val="00F2527F"/>
    <w:rsid w:val="00F26D89"/>
    <w:rsid w:val="00F300CD"/>
    <w:rsid w:val="00F31EC3"/>
    <w:rsid w:val="00F326E0"/>
    <w:rsid w:val="00F32BC7"/>
    <w:rsid w:val="00F336C9"/>
    <w:rsid w:val="00F3396B"/>
    <w:rsid w:val="00F35544"/>
    <w:rsid w:val="00F369CE"/>
    <w:rsid w:val="00F36C33"/>
    <w:rsid w:val="00F37083"/>
    <w:rsid w:val="00F41FA6"/>
    <w:rsid w:val="00F42F17"/>
    <w:rsid w:val="00F46F38"/>
    <w:rsid w:val="00F47854"/>
    <w:rsid w:val="00F510CB"/>
    <w:rsid w:val="00F52746"/>
    <w:rsid w:val="00F54713"/>
    <w:rsid w:val="00F55688"/>
    <w:rsid w:val="00F55C02"/>
    <w:rsid w:val="00F6063A"/>
    <w:rsid w:val="00F6090B"/>
    <w:rsid w:val="00F61860"/>
    <w:rsid w:val="00F624CA"/>
    <w:rsid w:val="00F647D6"/>
    <w:rsid w:val="00F65D3C"/>
    <w:rsid w:val="00F660BD"/>
    <w:rsid w:val="00F67C48"/>
    <w:rsid w:val="00F70D34"/>
    <w:rsid w:val="00F7192A"/>
    <w:rsid w:val="00F72A5C"/>
    <w:rsid w:val="00F73F1B"/>
    <w:rsid w:val="00F75F74"/>
    <w:rsid w:val="00F76004"/>
    <w:rsid w:val="00F76A44"/>
    <w:rsid w:val="00F76B3D"/>
    <w:rsid w:val="00F76F7A"/>
    <w:rsid w:val="00F84AF9"/>
    <w:rsid w:val="00F84B16"/>
    <w:rsid w:val="00F87AF1"/>
    <w:rsid w:val="00F92961"/>
    <w:rsid w:val="00F936CD"/>
    <w:rsid w:val="00F94CC3"/>
    <w:rsid w:val="00F95484"/>
    <w:rsid w:val="00F95952"/>
    <w:rsid w:val="00FA07C9"/>
    <w:rsid w:val="00FA1E4E"/>
    <w:rsid w:val="00FA3C21"/>
    <w:rsid w:val="00FA4644"/>
    <w:rsid w:val="00FA64E8"/>
    <w:rsid w:val="00FA7311"/>
    <w:rsid w:val="00FB18C3"/>
    <w:rsid w:val="00FB4A92"/>
    <w:rsid w:val="00FC2BDF"/>
    <w:rsid w:val="00FC2C47"/>
    <w:rsid w:val="00FC3994"/>
    <w:rsid w:val="00FC4BDE"/>
    <w:rsid w:val="00FC5002"/>
    <w:rsid w:val="00FC52E7"/>
    <w:rsid w:val="00FC694F"/>
    <w:rsid w:val="00FC6B78"/>
    <w:rsid w:val="00FC6EFE"/>
    <w:rsid w:val="00FC7F96"/>
    <w:rsid w:val="00FD02EA"/>
    <w:rsid w:val="00FD4253"/>
    <w:rsid w:val="00FD62F9"/>
    <w:rsid w:val="00FD6A7E"/>
    <w:rsid w:val="00FD78A8"/>
    <w:rsid w:val="00FE00E9"/>
    <w:rsid w:val="00FE0350"/>
    <w:rsid w:val="00FE064F"/>
    <w:rsid w:val="00FE22E9"/>
    <w:rsid w:val="00FE26EC"/>
    <w:rsid w:val="00FE537C"/>
    <w:rsid w:val="00FF18E3"/>
    <w:rsid w:val="00FF2464"/>
    <w:rsid w:val="00FF287E"/>
    <w:rsid w:val="00FF4F95"/>
    <w:rsid w:val="00FF62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AD54D"/>
  <w15:docId w15:val="{41F16D60-B14A-4D7E-9297-F8D1C9F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72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1FA6"/>
    <w:pPr>
      <w:tabs>
        <w:tab w:val="center" w:pos="4419"/>
        <w:tab w:val="right" w:pos="8838"/>
      </w:tabs>
    </w:pPr>
  </w:style>
  <w:style w:type="character" w:customStyle="1" w:styleId="EncabezadoCar">
    <w:name w:val="Encabezado Car"/>
    <w:basedOn w:val="Fuentedeprrafopredeter"/>
    <w:link w:val="Encabezado"/>
    <w:rsid w:val="00F41FA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F41FA6"/>
    <w:pPr>
      <w:tabs>
        <w:tab w:val="center" w:pos="4419"/>
        <w:tab w:val="right" w:pos="8838"/>
      </w:tabs>
    </w:pPr>
  </w:style>
  <w:style w:type="character" w:customStyle="1" w:styleId="PiedepginaCar">
    <w:name w:val="Pie de página Car"/>
    <w:basedOn w:val="Fuentedeprrafopredeter"/>
    <w:link w:val="Piedepgina"/>
    <w:uiPriority w:val="99"/>
    <w:rsid w:val="00F41FA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721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199"/>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71913"/>
    <w:rPr>
      <w:sz w:val="16"/>
      <w:szCs w:val="16"/>
    </w:rPr>
  </w:style>
  <w:style w:type="paragraph" w:styleId="Textocomentario">
    <w:name w:val="annotation text"/>
    <w:basedOn w:val="Normal"/>
    <w:link w:val="TextocomentarioCar"/>
    <w:uiPriority w:val="99"/>
    <w:unhideWhenUsed/>
    <w:rsid w:val="00671913"/>
    <w:rPr>
      <w:sz w:val="20"/>
      <w:szCs w:val="20"/>
    </w:rPr>
  </w:style>
  <w:style w:type="character" w:customStyle="1" w:styleId="TextocomentarioCar">
    <w:name w:val="Texto comentario Car"/>
    <w:basedOn w:val="Fuentedeprrafopredeter"/>
    <w:link w:val="Textocomentario"/>
    <w:uiPriority w:val="99"/>
    <w:rsid w:val="006719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71913"/>
    <w:rPr>
      <w:b/>
      <w:bCs/>
    </w:rPr>
  </w:style>
  <w:style w:type="character" w:customStyle="1" w:styleId="AsuntodelcomentarioCar">
    <w:name w:val="Asunto del comentario Car"/>
    <w:basedOn w:val="TextocomentarioCar"/>
    <w:link w:val="Asuntodelcomentario"/>
    <w:uiPriority w:val="99"/>
    <w:semiHidden/>
    <w:rsid w:val="00671913"/>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1D19A1"/>
    <w:rPr>
      <w:color w:val="808080"/>
    </w:rPr>
  </w:style>
  <w:style w:type="paragraph" w:styleId="Prrafodelista">
    <w:name w:val="List Paragraph"/>
    <w:basedOn w:val="Normal"/>
    <w:uiPriority w:val="34"/>
    <w:qFormat/>
    <w:rsid w:val="002C27A0"/>
    <w:pPr>
      <w:ind w:left="720"/>
      <w:contextualSpacing/>
    </w:pPr>
  </w:style>
  <w:style w:type="table" w:styleId="Tablaconcuadrcula">
    <w:name w:val="Table Grid"/>
    <w:basedOn w:val="Tablanormal"/>
    <w:uiPriority w:val="59"/>
    <w:rsid w:val="00B5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53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3144F"/>
    <w:rPr>
      <w:color w:val="0000FF" w:themeColor="hyperlink"/>
      <w:u w:val="single"/>
    </w:rPr>
  </w:style>
  <w:style w:type="paragraph" w:styleId="Revisin">
    <w:name w:val="Revision"/>
    <w:hidden/>
    <w:uiPriority w:val="99"/>
    <w:semiHidden/>
    <w:rsid w:val="009401FE"/>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33116F"/>
    <w:rPr>
      <w:sz w:val="20"/>
      <w:szCs w:val="20"/>
    </w:rPr>
  </w:style>
  <w:style w:type="character" w:customStyle="1" w:styleId="TextonotapieCar">
    <w:name w:val="Texto nota pie Car"/>
    <w:basedOn w:val="Fuentedeprrafopredeter"/>
    <w:link w:val="Textonotapie"/>
    <w:uiPriority w:val="99"/>
    <w:semiHidden/>
    <w:rsid w:val="0033116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3116F"/>
    <w:rPr>
      <w:vertAlign w:val="superscript"/>
    </w:rPr>
  </w:style>
  <w:style w:type="character" w:styleId="Textoennegrita">
    <w:name w:val="Strong"/>
    <w:basedOn w:val="Fuentedeprrafopredeter"/>
    <w:uiPriority w:val="22"/>
    <w:qFormat/>
    <w:rsid w:val="00B117DF"/>
    <w:rPr>
      <w:b/>
      <w:bCs/>
    </w:rPr>
  </w:style>
  <w:style w:type="paragraph" w:customStyle="1" w:styleId="s17">
    <w:name w:val="s17"/>
    <w:basedOn w:val="Normal"/>
    <w:rsid w:val="00221621"/>
    <w:pPr>
      <w:spacing w:before="100" w:beforeAutospacing="1" w:after="100" w:afterAutospacing="1"/>
    </w:pPr>
    <w:rPr>
      <w:lang w:val="es-AR" w:eastAsia="es-AR"/>
    </w:rPr>
  </w:style>
  <w:style w:type="paragraph" w:styleId="Textoindependiente">
    <w:name w:val="Body Text"/>
    <w:basedOn w:val="Normal"/>
    <w:link w:val="TextoindependienteCar"/>
    <w:rsid w:val="002F104B"/>
    <w:pPr>
      <w:ind w:right="-801"/>
    </w:pPr>
    <w:rPr>
      <w:rFonts w:ascii="Albertus Medium" w:hAnsi="Albertus Medium"/>
      <w:sz w:val="20"/>
      <w:szCs w:val="20"/>
    </w:rPr>
  </w:style>
  <w:style w:type="character" w:customStyle="1" w:styleId="TextoindependienteCar">
    <w:name w:val="Texto independiente Car"/>
    <w:basedOn w:val="Fuentedeprrafopredeter"/>
    <w:link w:val="Textoindependiente"/>
    <w:rsid w:val="002F104B"/>
    <w:rPr>
      <w:rFonts w:ascii="Albertus Medium" w:eastAsia="Times New Roman" w:hAnsi="Albertus Medium"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073">
      <w:bodyDiv w:val="1"/>
      <w:marLeft w:val="0"/>
      <w:marRight w:val="0"/>
      <w:marTop w:val="0"/>
      <w:marBottom w:val="0"/>
      <w:divBdr>
        <w:top w:val="none" w:sz="0" w:space="0" w:color="auto"/>
        <w:left w:val="none" w:sz="0" w:space="0" w:color="auto"/>
        <w:bottom w:val="none" w:sz="0" w:space="0" w:color="auto"/>
        <w:right w:val="none" w:sz="0" w:space="0" w:color="auto"/>
      </w:divBdr>
    </w:div>
    <w:div w:id="269168397">
      <w:bodyDiv w:val="1"/>
      <w:marLeft w:val="0"/>
      <w:marRight w:val="0"/>
      <w:marTop w:val="0"/>
      <w:marBottom w:val="0"/>
      <w:divBdr>
        <w:top w:val="none" w:sz="0" w:space="0" w:color="auto"/>
        <w:left w:val="none" w:sz="0" w:space="0" w:color="auto"/>
        <w:bottom w:val="none" w:sz="0" w:space="0" w:color="auto"/>
        <w:right w:val="none" w:sz="0" w:space="0" w:color="auto"/>
      </w:divBdr>
    </w:div>
    <w:div w:id="288516485">
      <w:bodyDiv w:val="1"/>
      <w:marLeft w:val="0"/>
      <w:marRight w:val="0"/>
      <w:marTop w:val="0"/>
      <w:marBottom w:val="0"/>
      <w:divBdr>
        <w:top w:val="none" w:sz="0" w:space="0" w:color="auto"/>
        <w:left w:val="none" w:sz="0" w:space="0" w:color="auto"/>
        <w:bottom w:val="none" w:sz="0" w:space="0" w:color="auto"/>
        <w:right w:val="none" w:sz="0" w:space="0" w:color="auto"/>
      </w:divBdr>
    </w:div>
    <w:div w:id="301812089">
      <w:bodyDiv w:val="1"/>
      <w:marLeft w:val="0"/>
      <w:marRight w:val="0"/>
      <w:marTop w:val="0"/>
      <w:marBottom w:val="0"/>
      <w:divBdr>
        <w:top w:val="none" w:sz="0" w:space="0" w:color="auto"/>
        <w:left w:val="none" w:sz="0" w:space="0" w:color="auto"/>
        <w:bottom w:val="none" w:sz="0" w:space="0" w:color="auto"/>
        <w:right w:val="none" w:sz="0" w:space="0" w:color="auto"/>
      </w:divBdr>
    </w:div>
    <w:div w:id="354311816">
      <w:bodyDiv w:val="1"/>
      <w:marLeft w:val="0"/>
      <w:marRight w:val="0"/>
      <w:marTop w:val="0"/>
      <w:marBottom w:val="0"/>
      <w:divBdr>
        <w:top w:val="none" w:sz="0" w:space="0" w:color="auto"/>
        <w:left w:val="none" w:sz="0" w:space="0" w:color="auto"/>
        <w:bottom w:val="none" w:sz="0" w:space="0" w:color="auto"/>
        <w:right w:val="none" w:sz="0" w:space="0" w:color="auto"/>
      </w:divBdr>
    </w:div>
    <w:div w:id="473327560">
      <w:bodyDiv w:val="1"/>
      <w:marLeft w:val="0"/>
      <w:marRight w:val="0"/>
      <w:marTop w:val="0"/>
      <w:marBottom w:val="0"/>
      <w:divBdr>
        <w:top w:val="none" w:sz="0" w:space="0" w:color="auto"/>
        <w:left w:val="none" w:sz="0" w:space="0" w:color="auto"/>
        <w:bottom w:val="none" w:sz="0" w:space="0" w:color="auto"/>
        <w:right w:val="none" w:sz="0" w:space="0" w:color="auto"/>
      </w:divBdr>
    </w:div>
    <w:div w:id="545414537">
      <w:bodyDiv w:val="1"/>
      <w:marLeft w:val="0"/>
      <w:marRight w:val="0"/>
      <w:marTop w:val="0"/>
      <w:marBottom w:val="0"/>
      <w:divBdr>
        <w:top w:val="none" w:sz="0" w:space="0" w:color="auto"/>
        <w:left w:val="none" w:sz="0" w:space="0" w:color="auto"/>
        <w:bottom w:val="none" w:sz="0" w:space="0" w:color="auto"/>
        <w:right w:val="none" w:sz="0" w:space="0" w:color="auto"/>
      </w:divBdr>
    </w:div>
    <w:div w:id="885408369">
      <w:bodyDiv w:val="1"/>
      <w:marLeft w:val="0"/>
      <w:marRight w:val="0"/>
      <w:marTop w:val="0"/>
      <w:marBottom w:val="0"/>
      <w:divBdr>
        <w:top w:val="none" w:sz="0" w:space="0" w:color="auto"/>
        <w:left w:val="none" w:sz="0" w:space="0" w:color="auto"/>
        <w:bottom w:val="none" w:sz="0" w:space="0" w:color="auto"/>
        <w:right w:val="none" w:sz="0" w:space="0" w:color="auto"/>
      </w:divBdr>
    </w:div>
    <w:div w:id="983239082">
      <w:bodyDiv w:val="1"/>
      <w:marLeft w:val="0"/>
      <w:marRight w:val="0"/>
      <w:marTop w:val="0"/>
      <w:marBottom w:val="0"/>
      <w:divBdr>
        <w:top w:val="none" w:sz="0" w:space="0" w:color="auto"/>
        <w:left w:val="none" w:sz="0" w:space="0" w:color="auto"/>
        <w:bottom w:val="none" w:sz="0" w:space="0" w:color="auto"/>
        <w:right w:val="none" w:sz="0" w:space="0" w:color="auto"/>
      </w:divBdr>
    </w:div>
    <w:div w:id="991719243">
      <w:bodyDiv w:val="1"/>
      <w:marLeft w:val="0"/>
      <w:marRight w:val="0"/>
      <w:marTop w:val="0"/>
      <w:marBottom w:val="0"/>
      <w:divBdr>
        <w:top w:val="none" w:sz="0" w:space="0" w:color="auto"/>
        <w:left w:val="none" w:sz="0" w:space="0" w:color="auto"/>
        <w:bottom w:val="none" w:sz="0" w:space="0" w:color="auto"/>
        <w:right w:val="none" w:sz="0" w:space="0" w:color="auto"/>
      </w:divBdr>
    </w:div>
    <w:div w:id="1110510788">
      <w:bodyDiv w:val="1"/>
      <w:marLeft w:val="0"/>
      <w:marRight w:val="0"/>
      <w:marTop w:val="0"/>
      <w:marBottom w:val="0"/>
      <w:divBdr>
        <w:top w:val="none" w:sz="0" w:space="0" w:color="auto"/>
        <w:left w:val="none" w:sz="0" w:space="0" w:color="auto"/>
        <w:bottom w:val="none" w:sz="0" w:space="0" w:color="auto"/>
        <w:right w:val="none" w:sz="0" w:space="0" w:color="auto"/>
      </w:divBdr>
    </w:div>
    <w:div w:id="1221870353">
      <w:bodyDiv w:val="1"/>
      <w:marLeft w:val="0"/>
      <w:marRight w:val="0"/>
      <w:marTop w:val="0"/>
      <w:marBottom w:val="0"/>
      <w:divBdr>
        <w:top w:val="none" w:sz="0" w:space="0" w:color="auto"/>
        <w:left w:val="none" w:sz="0" w:space="0" w:color="auto"/>
        <w:bottom w:val="none" w:sz="0" w:space="0" w:color="auto"/>
        <w:right w:val="none" w:sz="0" w:space="0" w:color="auto"/>
      </w:divBdr>
    </w:div>
    <w:div w:id="1236862593">
      <w:bodyDiv w:val="1"/>
      <w:marLeft w:val="0"/>
      <w:marRight w:val="0"/>
      <w:marTop w:val="0"/>
      <w:marBottom w:val="0"/>
      <w:divBdr>
        <w:top w:val="none" w:sz="0" w:space="0" w:color="auto"/>
        <w:left w:val="none" w:sz="0" w:space="0" w:color="auto"/>
        <w:bottom w:val="none" w:sz="0" w:space="0" w:color="auto"/>
        <w:right w:val="none" w:sz="0" w:space="0" w:color="auto"/>
      </w:divBdr>
    </w:div>
    <w:div w:id="1312828083">
      <w:bodyDiv w:val="1"/>
      <w:marLeft w:val="0"/>
      <w:marRight w:val="0"/>
      <w:marTop w:val="0"/>
      <w:marBottom w:val="0"/>
      <w:divBdr>
        <w:top w:val="none" w:sz="0" w:space="0" w:color="auto"/>
        <w:left w:val="none" w:sz="0" w:space="0" w:color="auto"/>
        <w:bottom w:val="none" w:sz="0" w:space="0" w:color="auto"/>
        <w:right w:val="none" w:sz="0" w:space="0" w:color="auto"/>
      </w:divBdr>
    </w:div>
    <w:div w:id="1367561748">
      <w:bodyDiv w:val="1"/>
      <w:marLeft w:val="0"/>
      <w:marRight w:val="0"/>
      <w:marTop w:val="0"/>
      <w:marBottom w:val="0"/>
      <w:divBdr>
        <w:top w:val="none" w:sz="0" w:space="0" w:color="auto"/>
        <w:left w:val="none" w:sz="0" w:space="0" w:color="auto"/>
        <w:bottom w:val="none" w:sz="0" w:space="0" w:color="auto"/>
        <w:right w:val="none" w:sz="0" w:space="0" w:color="auto"/>
      </w:divBdr>
    </w:div>
    <w:div w:id="1372724234">
      <w:bodyDiv w:val="1"/>
      <w:marLeft w:val="0"/>
      <w:marRight w:val="0"/>
      <w:marTop w:val="0"/>
      <w:marBottom w:val="0"/>
      <w:divBdr>
        <w:top w:val="none" w:sz="0" w:space="0" w:color="auto"/>
        <w:left w:val="none" w:sz="0" w:space="0" w:color="auto"/>
        <w:bottom w:val="none" w:sz="0" w:space="0" w:color="auto"/>
        <w:right w:val="none" w:sz="0" w:space="0" w:color="auto"/>
      </w:divBdr>
    </w:div>
    <w:div w:id="1407454409">
      <w:bodyDiv w:val="1"/>
      <w:marLeft w:val="0"/>
      <w:marRight w:val="0"/>
      <w:marTop w:val="0"/>
      <w:marBottom w:val="0"/>
      <w:divBdr>
        <w:top w:val="none" w:sz="0" w:space="0" w:color="auto"/>
        <w:left w:val="none" w:sz="0" w:space="0" w:color="auto"/>
        <w:bottom w:val="none" w:sz="0" w:space="0" w:color="auto"/>
        <w:right w:val="none" w:sz="0" w:space="0" w:color="auto"/>
      </w:divBdr>
    </w:div>
    <w:div w:id="1516994342">
      <w:bodyDiv w:val="1"/>
      <w:marLeft w:val="0"/>
      <w:marRight w:val="0"/>
      <w:marTop w:val="0"/>
      <w:marBottom w:val="0"/>
      <w:divBdr>
        <w:top w:val="none" w:sz="0" w:space="0" w:color="auto"/>
        <w:left w:val="none" w:sz="0" w:space="0" w:color="auto"/>
        <w:bottom w:val="none" w:sz="0" w:space="0" w:color="auto"/>
        <w:right w:val="none" w:sz="0" w:space="0" w:color="auto"/>
      </w:divBdr>
    </w:div>
    <w:div w:id="1521115903">
      <w:bodyDiv w:val="1"/>
      <w:marLeft w:val="0"/>
      <w:marRight w:val="0"/>
      <w:marTop w:val="0"/>
      <w:marBottom w:val="0"/>
      <w:divBdr>
        <w:top w:val="none" w:sz="0" w:space="0" w:color="auto"/>
        <w:left w:val="none" w:sz="0" w:space="0" w:color="auto"/>
        <w:bottom w:val="none" w:sz="0" w:space="0" w:color="auto"/>
        <w:right w:val="none" w:sz="0" w:space="0" w:color="auto"/>
      </w:divBdr>
    </w:div>
    <w:div w:id="1527908892">
      <w:bodyDiv w:val="1"/>
      <w:marLeft w:val="0"/>
      <w:marRight w:val="0"/>
      <w:marTop w:val="0"/>
      <w:marBottom w:val="0"/>
      <w:divBdr>
        <w:top w:val="none" w:sz="0" w:space="0" w:color="auto"/>
        <w:left w:val="none" w:sz="0" w:space="0" w:color="auto"/>
        <w:bottom w:val="none" w:sz="0" w:space="0" w:color="auto"/>
        <w:right w:val="none" w:sz="0" w:space="0" w:color="auto"/>
      </w:divBdr>
    </w:div>
    <w:div w:id="1620917604">
      <w:bodyDiv w:val="1"/>
      <w:marLeft w:val="0"/>
      <w:marRight w:val="0"/>
      <w:marTop w:val="0"/>
      <w:marBottom w:val="0"/>
      <w:divBdr>
        <w:top w:val="none" w:sz="0" w:space="0" w:color="auto"/>
        <w:left w:val="none" w:sz="0" w:space="0" w:color="auto"/>
        <w:bottom w:val="none" w:sz="0" w:space="0" w:color="auto"/>
        <w:right w:val="none" w:sz="0" w:space="0" w:color="auto"/>
      </w:divBdr>
    </w:div>
    <w:div w:id="1650592608">
      <w:bodyDiv w:val="1"/>
      <w:marLeft w:val="0"/>
      <w:marRight w:val="0"/>
      <w:marTop w:val="0"/>
      <w:marBottom w:val="0"/>
      <w:divBdr>
        <w:top w:val="none" w:sz="0" w:space="0" w:color="auto"/>
        <w:left w:val="none" w:sz="0" w:space="0" w:color="auto"/>
        <w:bottom w:val="none" w:sz="0" w:space="0" w:color="auto"/>
        <w:right w:val="none" w:sz="0" w:space="0" w:color="auto"/>
      </w:divBdr>
    </w:div>
    <w:div w:id="1748573741">
      <w:bodyDiv w:val="1"/>
      <w:marLeft w:val="0"/>
      <w:marRight w:val="0"/>
      <w:marTop w:val="0"/>
      <w:marBottom w:val="0"/>
      <w:divBdr>
        <w:top w:val="none" w:sz="0" w:space="0" w:color="auto"/>
        <w:left w:val="none" w:sz="0" w:space="0" w:color="auto"/>
        <w:bottom w:val="none" w:sz="0" w:space="0" w:color="auto"/>
        <w:right w:val="none" w:sz="0" w:space="0" w:color="auto"/>
      </w:divBdr>
    </w:div>
    <w:div w:id="1761222513">
      <w:bodyDiv w:val="1"/>
      <w:marLeft w:val="0"/>
      <w:marRight w:val="0"/>
      <w:marTop w:val="0"/>
      <w:marBottom w:val="0"/>
      <w:divBdr>
        <w:top w:val="none" w:sz="0" w:space="0" w:color="auto"/>
        <w:left w:val="none" w:sz="0" w:space="0" w:color="auto"/>
        <w:bottom w:val="none" w:sz="0" w:space="0" w:color="auto"/>
        <w:right w:val="none" w:sz="0" w:space="0" w:color="auto"/>
      </w:divBdr>
    </w:div>
    <w:div w:id="1817917873">
      <w:bodyDiv w:val="1"/>
      <w:marLeft w:val="0"/>
      <w:marRight w:val="0"/>
      <w:marTop w:val="0"/>
      <w:marBottom w:val="0"/>
      <w:divBdr>
        <w:top w:val="none" w:sz="0" w:space="0" w:color="auto"/>
        <w:left w:val="none" w:sz="0" w:space="0" w:color="auto"/>
        <w:bottom w:val="none" w:sz="0" w:space="0" w:color="auto"/>
        <w:right w:val="none" w:sz="0" w:space="0" w:color="auto"/>
      </w:divBdr>
    </w:div>
    <w:div w:id="1908148486">
      <w:bodyDiv w:val="1"/>
      <w:marLeft w:val="0"/>
      <w:marRight w:val="0"/>
      <w:marTop w:val="0"/>
      <w:marBottom w:val="0"/>
      <w:divBdr>
        <w:top w:val="none" w:sz="0" w:space="0" w:color="auto"/>
        <w:left w:val="none" w:sz="0" w:space="0" w:color="auto"/>
        <w:bottom w:val="none" w:sz="0" w:space="0" w:color="auto"/>
        <w:right w:val="none" w:sz="0" w:space="0" w:color="auto"/>
      </w:divBdr>
    </w:div>
    <w:div w:id="1914193952">
      <w:bodyDiv w:val="1"/>
      <w:marLeft w:val="0"/>
      <w:marRight w:val="0"/>
      <w:marTop w:val="0"/>
      <w:marBottom w:val="0"/>
      <w:divBdr>
        <w:top w:val="none" w:sz="0" w:space="0" w:color="auto"/>
        <w:left w:val="none" w:sz="0" w:space="0" w:color="auto"/>
        <w:bottom w:val="none" w:sz="0" w:space="0" w:color="auto"/>
        <w:right w:val="none" w:sz="0" w:space="0" w:color="auto"/>
      </w:divBdr>
    </w:div>
    <w:div w:id="1960139767">
      <w:bodyDiv w:val="1"/>
      <w:marLeft w:val="0"/>
      <w:marRight w:val="0"/>
      <w:marTop w:val="0"/>
      <w:marBottom w:val="0"/>
      <w:divBdr>
        <w:top w:val="none" w:sz="0" w:space="0" w:color="auto"/>
        <w:left w:val="none" w:sz="0" w:space="0" w:color="auto"/>
        <w:bottom w:val="none" w:sz="0" w:space="0" w:color="auto"/>
        <w:right w:val="none" w:sz="0" w:space="0" w:color="auto"/>
      </w:divBdr>
    </w:div>
    <w:div w:id="2075353469">
      <w:bodyDiv w:val="1"/>
      <w:marLeft w:val="0"/>
      <w:marRight w:val="0"/>
      <w:marTop w:val="0"/>
      <w:marBottom w:val="0"/>
      <w:divBdr>
        <w:top w:val="none" w:sz="0" w:space="0" w:color="auto"/>
        <w:left w:val="none" w:sz="0" w:space="0" w:color="auto"/>
        <w:bottom w:val="none" w:sz="0" w:space="0" w:color="auto"/>
        <w:right w:val="none" w:sz="0" w:space="0" w:color="auto"/>
      </w:divBdr>
    </w:div>
    <w:div w:id="21198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04B942D6C403FB449ECF9BE994B8E"/>
        <w:category>
          <w:name w:val="General"/>
          <w:gallery w:val="placeholder"/>
        </w:category>
        <w:types>
          <w:type w:val="bbPlcHdr"/>
        </w:types>
        <w:behaviors>
          <w:behavior w:val="content"/>
        </w:behaviors>
        <w:guid w:val="{8814D600-6CD3-4118-8B6F-6927B607C8F8}"/>
      </w:docPartPr>
      <w:docPartBody>
        <w:p w:rsidR="00FB7AC1" w:rsidRDefault="00FB7AC1" w:rsidP="00FB7AC1">
          <w:pPr>
            <w:pStyle w:val="C6404B942D6C403FB449ECF9BE994B8E"/>
          </w:pPr>
          <w:r w:rsidRPr="009E1326">
            <w:rPr>
              <w:rStyle w:val="Textodelmarcadordeposicin"/>
            </w:rPr>
            <w:t>Elige un elemento.</w:t>
          </w:r>
        </w:p>
      </w:docPartBody>
    </w:docPart>
    <w:docPart>
      <w:docPartPr>
        <w:name w:val="33FB498FD62F49DE8F63F3F7DB68D132"/>
        <w:category>
          <w:name w:val="General"/>
          <w:gallery w:val="placeholder"/>
        </w:category>
        <w:types>
          <w:type w:val="bbPlcHdr"/>
        </w:types>
        <w:behaviors>
          <w:behavior w:val="content"/>
        </w:behaviors>
        <w:guid w:val="{CD46964A-B1E4-46ED-9A2C-AEC6F07854CC}"/>
      </w:docPartPr>
      <w:docPartBody>
        <w:p w:rsidR="00FB7AC1" w:rsidRDefault="00FB7AC1" w:rsidP="00FB7AC1">
          <w:pPr>
            <w:pStyle w:val="33FB498FD62F49DE8F63F3F7DB68D132"/>
          </w:pPr>
          <w:r w:rsidRPr="009E1326">
            <w:rPr>
              <w:rStyle w:val="Textodelmarcadordeposicin"/>
            </w:rPr>
            <w:t>Elige un elemento.</w:t>
          </w:r>
        </w:p>
      </w:docPartBody>
    </w:docPart>
    <w:docPart>
      <w:docPartPr>
        <w:name w:val="CBD9CB09EE41498F98BF42D9D770A4C3"/>
        <w:category>
          <w:name w:val="General"/>
          <w:gallery w:val="placeholder"/>
        </w:category>
        <w:types>
          <w:type w:val="bbPlcHdr"/>
        </w:types>
        <w:behaviors>
          <w:behavior w:val="content"/>
        </w:behaviors>
        <w:guid w:val="{25E15788-9687-4C0E-82DA-277BCACC6E3B}"/>
      </w:docPartPr>
      <w:docPartBody>
        <w:p w:rsidR="00FB7AC1" w:rsidRDefault="00FB7AC1" w:rsidP="00FB7AC1">
          <w:pPr>
            <w:pStyle w:val="CBD9CB09EE41498F98BF42D9D770A4C3"/>
          </w:pPr>
          <w:r w:rsidRPr="009E1326">
            <w:rPr>
              <w:rStyle w:val="Textodelmarcadordeposicin"/>
            </w:rPr>
            <w:t>Haz clic o pulse aquí para escribir texto.</w:t>
          </w:r>
        </w:p>
      </w:docPartBody>
    </w:docPart>
    <w:docPart>
      <w:docPartPr>
        <w:name w:val="41A11E4D61F446988D71591160DC0621"/>
        <w:category>
          <w:name w:val="General"/>
          <w:gallery w:val="placeholder"/>
        </w:category>
        <w:types>
          <w:type w:val="bbPlcHdr"/>
        </w:types>
        <w:behaviors>
          <w:behavior w:val="content"/>
        </w:behaviors>
        <w:guid w:val="{9D9581DE-5195-4A62-B905-2292D97893DE}"/>
      </w:docPartPr>
      <w:docPartBody>
        <w:p w:rsidR="00FB7AC1" w:rsidRDefault="00FB7AC1" w:rsidP="00FB7AC1">
          <w:pPr>
            <w:pStyle w:val="41A11E4D61F446988D71591160DC0621"/>
          </w:pPr>
          <w:r w:rsidRPr="009E1326">
            <w:rPr>
              <w:rStyle w:val="Textodelmarcadordeposicin"/>
            </w:rPr>
            <w:t>Elige un elemento.</w:t>
          </w:r>
        </w:p>
      </w:docPartBody>
    </w:docPart>
    <w:docPart>
      <w:docPartPr>
        <w:name w:val="B1D1128841534DC8A8FB563A6F5EE76D"/>
        <w:category>
          <w:name w:val="General"/>
          <w:gallery w:val="placeholder"/>
        </w:category>
        <w:types>
          <w:type w:val="bbPlcHdr"/>
        </w:types>
        <w:behaviors>
          <w:behavior w:val="content"/>
        </w:behaviors>
        <w:guid w:val="{222969FC-8249-423F-9369-64535CB00585}"/>
      </w:docPartPr>
      <w:docPartBody>
        <w:p w:rsidR="00FB7AC1" w:rsidRDefault="00FB7AC1" w:rsidP="00FB7AC1">
          <w:pPr>
            <w:pStyle w:val="B1D1128841534DC8A8FB563A6F5EE76D"/>
          </w:pPr>
          <w:r w:rsidRPr="009E1326">
            <w:rPr>
              <w:rStyle w:val="Textodelmarcadordeposicin"/>
            </w:rPr>
            <w:t>Haz clic o pulse aquí para escribir texto.</w:t>
          </w:r>
        </w:p>
      </w:docPartBody>
    </w:docPart>
    <w:docPart>
      <w:docPartPr>
        <w:name w:val="02360D8E8283498197B7248FE2531417"/>
        <w:category>
          <w:name w:val="General"/>
          <w:gallery w:val="placeholder"/>
        </w:category>
        <w:types>
          <w:type w:val="bbPlcHdr"/>
        </w:types>
        <w:behaviors>
          <w:behavior w:val="content"/>
        </w:behaviors>
        <w:guid w:val="{C3022FEA-65AE-4CB9-9BC2-2728A0B27A0C}"/>
      </w:docPartPr>
      <w:docPartBody>
        <w:p w:rsidR="00FB7AC1" w:rsidRDefault="00FB7AC1" w:rsidP="00FB7AC1">
          <w:pPr>
            <w:pStyle w:val="02360D8E8283498197B7248FE2531417"/>
          </w:pPr>
          <w:r w:rsidRPr="009E1326">
            <w:rPr>
              <w:rStyle w:val="Textodelmarcadordeposicin"/>
            </w:rPr>
            <w:t>Elige un elemento.</w:t>
          </w:r>
        </w:p>
      </w:docPartBody>
    </w:docPart>
    <w:docPart>
      <w:docPartPr>
        <w:name w:val="7F508EB534E744F3BEF7113248B57BE8"/>
        <w:category>
          <w:name w:val="General"/>
          <w:gallery w:val="placeholder"/>
        </w:category>
        <w:types>
          <w:type w:val="bbPlcHdr"/>
        </w:types>
        <w:behaviors>
          <w:behavior w:val="content"/>
        </w:behaviors>
        <w:guid w:val="{797AFE5C-7596-400A-B586-FD907C70F3E1}"/>
      </w:docPartPr>
      <w:docPartBody>
        <w:p w:rsidR="00FB7AC1" w:rsidRDefault="00FB7AC1" w:rsidP="00FB7AC1">
          <w:pPr>
            <w:pStyle w:val="7F508EB534E744F3BEF7113248B57BE8"/>
          </w:pPr>
          <w:r w:rsidRPr="009E1326">
            <w:rPr>
              <w:rStyle w:val="Textodelmarcadordeposicin"/>
            </w:rPr>
            <w:t>Elige un elemento.</w:t>
          </w:r>
        </w:p>
      </w:docPartBody>
    </w:docPart>
    <w:docPart>
      <w:docPartPr>
        <w:name w:val="73C56A2AA0DF43849582B3EE956C5A57"/>
        <w:category>
          <w:name w:val="General"/>
          <w:gallery w:val="placeholder"/>
        </w:category>
        <w:types>
          <w:type w:val="bbPlcHdr"/>
        </w:types>
        <w:behaviors>
          <w:behavior w:val="content"/>
        </w:behaviors>
        <w:guid w:val="{C275ABC0-BC41-4600-98DE-CF4231593C8C}"/>
      </w:docPartPr>
      <w:docPartBody>
        <w:p w:rsidR="00FB7AC1" w:rsidRDefault="00FB7AC1" w:rsidP="00FB7AC1">
          <w:pPr>
            <w:pStyle w:val="73C56A2AA0DF43849582B3EE956C5A57"/>
          </w:pPr>
          <w:r w:rsidRPr="009E1326">
            <w:rPr>
              <w:rStyle w:val="Textodelmarcadordeposicin"/>
            </w:rPr>
            <w:t>Haz clic o pulse aquí para escribir texto.</w:t>
          </w:r>
        </w:p>
      </w:docPartBody>
    </w:docPart>
    <w:docPart>
      <w:docPartPr>
        <w:name w:val="0EFE4F806601435AB7811E534AC80C9B"/>
        <w:category>
          <w:name w:val="General"/>
          <w:gallery w:val="placeholder"/>
        </w:category>
        <w:types>
          <w:type w:val="bbPlcHdr"/>
        </w:types>
        <w:behaviors>
          <w:behavior w:val="content"/>
        </w:behaviors>
        <w:guid w:val="{4E85289D-9A21-43D8-8F7B-15A8DF074710}"/>
      </w:docPartPr>
      <w:docPartBody>
        <w:p w:rsidR="00FB7AC1" w:rsidRDefault="00FB7AC1" w:rsidP="00FB7AC1">
          <w:pPr>
            <w:pStyle w:val="0EFE4F806601435AB7811E534AC80C9B"/>
          </w:pPr>
          <w:r w:rsidRPr="009E1326">
            <w:rPr>
              <w:rStyle w:val="Textodelmarcadordeposicin"/>
            </w:rPr>
            <w:t>Elige un elemento.</w:t>
          </w:r>
        </w:p>
      </w:docPartBody>
    </w:docPart>
    <w:docPart>
      <w:docPartPr>
        <w:name w:val="A3064B7EBBCF444BBA329E6EF07ED162"/>
        <w:category>
          <w:name w:val="General"/>
          <w:gallery w:val="placeholder"/>
        </w:category>
        <w:types>
          <w:type w:val="bbPlcHdr"/>
        </w:types>
        <w:behaviors>
          <w:behavior w:val="content"/>
        </w:behaviors>
        <w:guid w:val="{07865280-3C4E-4058-BB1B-815B683A29D5}"/>
      </w:docPartPr>
      <w:docPartBody>
        <w:p w:rsidR="00FB7AC1" w:rsidRDefault="00FB7AC1" w:rsidP="00FB7AC1">
          <w:pPr>
            <w:pStyle w:val="A3064B7EBBCF444BBA329E6EF07ED162"/>
          </w:pPr>
          <w:r w:rsidRPr="009E1326">
            <w:rPr>
              <w:rStyle w:val="Textodelmarcadordeposicin"/>
            </w:rPr>
            <w:t>Haz clic o pulse aquí para escribir texto.</w:t>
          </w:r>
        </w:p>
      </w:docPartBody>
    </w:docPart>
    <w:docPart>
      <w:docPartPr>
        <w:name w:val="F608016F737F470692174B19A5BA7768"/>
        <w:category>
          <w:name w:val="General"/>
          <w:gallery w:val="placeholder"/>
        </w:category>
        <w:types>
          <w:type w:val="bbPlcHdr"/>
        </w:types>
        <w:behaviors>
          <w:behavior w:val="content"/>
        </w:behaviors>
        <w:guid w:val="{FB0FF204-D785-424E-B0AB-B73FECB665D3}"/>
      </w:docPartPr>
      <w:docPartBody>
        <w:p w:rsidR="00FB7AC1" w:rsidRDefault="00FB7AC1" w:rsidP="00FB7AC1">
          <w:pPr>
            <w:pStyle w:val="F608016F737F470692174B19A5BA7768"/>
          </w:pPr>
          <w:r w:rsidRPr="009E1326">
            <w:rPr>
              <w:rStyle w:val="Textodelmarcadordeposicin"/>
            </w:rPr>
            <w:t>Elige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C1"/>
    <w:rsid w:val="004D657A"/>
    <w:rsid w:val="00830529"/>
    <w:rsid w:val="008844D3"/>
    <w:rsid w:val="009C196A"/>
    <w:rsid w:val="00AE3088"/>
    <w:rsid w:val="00FB7A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7AC1"/>
    <w:rPr>
      <w:color w:val="808080"/>
    </w:rPr>
  </w:style>
  <w:style w:type="paragraph" w:customStyle="1" w:styleId="C6404B942D6C403FB449ECF9BE994B8E">
    <w:name w:val="C6404B942D6C403FB449ECF9BE994B8E"/>
    <w:rsid w:val="00FB7AC1"/>
  </w:style>
  <w:style w:type="paragraph" w:customStyle="1" w:styleId="33FB498FD62F49DE8F63F3F7DB68D132">
    <w:name w:val="33FB498FD62F49DE8F63F3F7DB68D132"/>
    <w:rsid w:val="00FB7AC1"/>
  </w:style>
  <w:style w:type="paragraph" w:customStyle="1" w:styleId="CBD9CB09EE41498F98BF42D9D770A4C3">
    <w:name w:val="CBD9CB09EE41498F98BF42D9D770A4C3"/>
    <w:rsid w:val="00FB7AC1"/>
  </w:style>
  <w:style w:type="paragraph" w:customStyle="1" w:styleId="41A11E4D61F446988D71591160DC0621">
    <w:name w:val="41A11E4D61F446988D71591160DC0621"/>
    <w:rsid w:val="00FB7AC1"/>
  </w:style>
  <w:style w:type="paragraph" w:customStyle="1" w:styleId="B1D1128841534DC8A8FB563A6F5EE76D">
    <w:name w:val="B1D1128841534DC8A8FB563A6F5EE76D"/>
    <w:rsid w:val="00FB7AC1"/>
  </w:style>
  <w:style w:type="paragraph" w:customStyle="1" w:styleId="02360D8E8283498197B7248FE2531417">
    <w:name w:val="02360D8E8283498197B7248FE2531417"/>
    <w:rsid w:val="00FB7AC1"/>
  </w:style>
  <w:style w:type="paragraph" w:customStyle="1" w:styleId="7F508EB534E744F3BEF7113248B57BE8">
    <w:name w:val="7F508EB534E744F3BEF7113248B57BE8"/>
    <w:rsid w:val="00FB7AC1"/>
  </w:style>
  <w:style w:type="paragraph" w:customStyle="1" w:styleId="73C56A2AA0DF43849582B3EE956C5A57">
    <w:name w:val="73C56A2AA0DF43849582B3EE956C5A57"/>
    <w:rsid w:val="00FB7AC1"/>
  </w:style>
  <w:style w:type="paragraph" w:customStyle="1" w:styleId="0EFE4F806601435AB7811E534AC80C9B">
    <w:name w:val="0EFE4F806601435AB7811E534AC80C9B"/>
    <w:rsid w:val="00FB7AC1"/>
  </w:style>
  <w:style w:type="paragraph" w:customStyle="1" w:styleId="A3064B7EBBCF444BBA329E6EF07ED162">
    <w:name w:val="A3064B7EBBCF444BBA329E6EF07ED162"/>
    <w:rsid w:val="00FB7AC1"/>
  </w:style>
  <w:style w:type="paragraph" w:customStyle="1" w:styleId="F608016F737F470692174B19A5BA7768">
    <w:name w:val="F608016F737F470692174B19A5BA7768"/>
    <w:rsid w:val="00FB7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1CDC4-AE3C-4EE4-9D85-938A64553D0E}">
  <ds:schemaRefs>
    <ds:schemaRef ds:uri="http://schemas.microsoft.com/sharepoint/v3/contenttype/forms"/>
  </ds:schemaRefs>
</ds:datastoreItem>
</file>

<file path=customXml/itemProps2.xml><?xml version="1.0" encoding="utf-8"?>
<ds:datastoreItem xmlns:ds="http://schemas.openxmlformats.org/officeDocument/2006/customXml" ds:itemID="{F0E69297-DBBF-48BD-BA42-8C696D45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9146AD-1B66-418E-B4C5-65B0291BB643}">
  <ds:schemaRefs>
    <ds:schemaRef ds:uri="http://schemas.openxmlformats.org/officeDocument/2006/bibliography"/>
  </ds:schemaRefs>
</ds:datastoreItem>
</file>

<file path=customXml/itemProps4.xml><?xml version="1.0" encoding="utf-8"?>
<ds:datastoreItem xmlns:ds="http://schemas.openxmlformats.org/officeDocument/2006/customXml" ds:itemID="{FF5D8AC0-B62C-4E28-A588-01F327079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7340</Words>
  <Characters>40373</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Delfina ORTEGA</dc:creator>
  <cp:keywords>PUBLIC</cp:keywords>
  <dc:description>PUBLIC</dc:description>
  <cp:lastModifiedBy>Laura S MATEOS</cp:lastModifiedBy>
  <cp:revision>3</cp:revision>
  <dcterms:created xsi:type="dcterms:W3CDTF">2024-04-12T17:04:00Z</dcterms:created>
  <dcterms:modified xsi:type="dcterms:W3CDTF">2024-04-12T17:06:00Z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DocumentNumber">
    <vt:lpwstr>E3.423876</vt:lpwstr>
  </property>
  <property fmtid="{D5CDD505-2E9C-101B-9397-08002B2CF9AE}" pid="5" name="MSIP_Label_3486a02c-2dfb-4efe-823f-aa2d1f0e6ab7_Enabled">
    <vt:lpwstr>true</vt:lpwstr>
  </property>
  <property fmtid="{D5CDD505-2E9C-101B-9397-08002B2CF9AE}" pid="6" name="MSIP_Label_3486a02c-2dfb-4efe-823f-aa2d1f0e6ab7_SetDate">
    <vt:lpwstr>2024-04-12T17:06:42Z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4a3952a0-0cac-434c-8580-a77db038dbad</vt:lpwstr>
  </property>
  <property fmtid="{D5CDD505-2E9C-101B-9397-08002B2CF9AE}" pid="11" name="MSIP_Label_3486a02c-2dfb-4efe-823f-aa2d1f0e6ab7_ContentBits">
    <vt:lpwstr>2</vt:lpwstr>
  </property>
  <property fmtid="{D5CDD505-2E9C-101B-9397-08002B2CF9AE}" pid="12" name="Classification">
    <vt:lpwstr>PUBLIC</vt:lpwstr>
  </property>
</Properties>
</file>